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887C" w14:textId="77777777" w:rsidR="00942412" w:rsidRPr="00942412" w:rsidRDefault="00942412" w:rsidP="00942412">
      <w:pPr>
        <w:pStyle w:val="TextoDesarrollo"/>
        <w:spacing w:after="120" w:line="276" w:lineRule="auto"/>
        <w:jc w:val="center"/>
        <w:rPr>
          <w:rFonts w:ascii="Times New Roman" w:hAnsi="Times New Roman"/>
          <w:bCs/>
          <w:caps/>
          <w:sz w:val="28"/>
          <w:szCs w:val="28"/>
          <w:lang w:val="en-GB"/>
        </w:rPr>
      </w:pPr>
      <w:r w:rsidRPr="00942412">
        <w:rPr>
          <w:rFonts w:ascii="Times New Roman" w:hAnsi="Times New Roman"/>
          <w:bCs/>
          <w:caps/>
          <w:sz w:val="28"/>
          <w:szCs w:val="28"/>
          <w:lang w:val="en-GB"/>
        </w:rPr>
        <w:t xml:space="preserve">MODEL Standard for Measuring the Coefficient of Air-Permeability </w:t>
      </w:r>
      <w:proofErr w:type="spellStart"/>
      <w:r w:rsidRPr="00942412">
        <w:rPr>
          <w:rFonts w:ascii="Times New Roman" w:hAnsi="Times New Roman"/>
          <w:bCs/>
          <w:i/>
          <w:iCs/>
          <w:sz w:val="28"/>
          <w:szCs w:val="28"/>
          <w:lang w:val="en-GB"/>
        </w:rPr>
        <w:t>kT</w:t>
      </w:r>
      <w:proofErr w:type="spellEnd"/>
      <w:r w:rsidRPr="00942412">
        <w:rPr>
          <w:rFonts w:ascii="Times New Roman" w:hAnsi="Times New Roman"/>
          <w:bCs/>
          <w:caps/>
          <w:sz w:val="28"/>
          <w:szCs w:val="28"/>
          <w:lang w:val="en-GB"/>
        </w:rPr>
        <w:t xml:space="preserve"> of Hardened Concrete</w:t>
      </w:r>
    </w:p>
    <w:p w14:paraId="71E0F78B" w14:textId="77777777" w:rsidR="00942412" w:rsidRPr="00942412" w:rsidRDefault="00942412" w:rsidP="00942412">
      <w:pPr>
        <w:pStyle w:val="TextoDesarrollo"/>
        <w:spacing w:after="120" w:line="276" w:lineRule="auto"/>
        <w:rPr>
          <w:rFonts w:ascii="Times New Roman" w:hAnsi="Times New Roman"/>
          <w:b/>
          <w:szCs w:val="22"/>
          <w:lang w:val="en-GB"/>
        </w:rPr>
      </w:pPr>
    </w:p>
    <w:p w14:paraId="5E857FBD" w14:textId="77777777" w:rsidR="00942412" w:rsidRPr="00942412" w:rsidRDefault="00942412" w:rsidP="00942412">
      <w:pPr>
        <w:pStyle w:val="TextoDesarrollo"/>
        <w:spacing w:after="120" w:line="276" w:lineRule="auto"/>
        <w:rPr>
          <w:rFonts w:ascii="Times New Roman" w:hAnsi="Times New Roman"/>
          <w:b/>
          <w:szCs w:val="22"/>
          <w:lang w:val="en-GB"/>
        </w:rPr>
      </w:pPr>
    </w:p>
    <w:p w14:paraId="42825365" w14:textId="58C8EB10"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This document is prepared in a format suitable for presentation before National or International Standards’ Organizations. The operational aspects of the test, common to laboratory and field applications, are based on those corresponding to Annex E of Swiss Standard SIA 262/1:2019 and Argentine Standard IRAM 1892:2021; the sampling procedures for site testing, as well as the conformity assessment with specified values are also taken from those standards.</w:t>
      </w:r>
    </w:p>
    <w:p w14:paraId="1CC62C73" w14:textId="77777777" w:rsidR="00942412" w:rsidRPr="00942412" w:rsidRDefault="00942412" w:rsidP="00942412">
      <w:pPr>
        <w:pStyle w:val="TextoDesarrollo"/>
        <w:spacing w:after="120" w:line="276" w:lineRule="auto"/>
        <w:rPr>
          <w:rFonts w:ascii="Times New Roman" w:hAnsi="Times New Roman"/>
          <w:szCs w:val="22"/>
          <w:lang w:val="en-GB"/>
        </w:rPr>
      </w:pPr>
    </w:p>
    <w:p w14:paraId="79A3FAAF" w14:textId="4AF69070" w:rsidR="00942412" w:rsidRPr="00942412" w:rsidRDefault="00942412" w:rsidP="00942412">
      <w:pPr>
        <w:pStyle w:val="TextoDesarrollo"/>
        <w:spacing w:after="120" w:line="276" w:lineRule="auto"/>
        <w:rPr>
          <w:rFonts w:ascii="Times New Roman" w:hAnsi="Times New Roman"/>
          <w:b/>
          <w:szCs w:val="22"/>
          <w:lang w:val="en-GB"/>
        </w:rPr>
      </w:pPr>
      <w:r w:rsidRPr="00942412">
        <w:rPr>
          <w:rFonts w:ascii="Times New Roman" w:hAnsi="Times New Roman"/>
          <w:b/>
          <w:szCs w:val="22"/>
          <w:lang w:val="en-GB"/>
        </w:rPr>
        <w:t>1</w:t>
      </w:r>
      <w:r w:rsidRPr="00942412">
        <w:rPr>
          <w:rFonts w:ascii="Times New Roman" w:hAnsi="Times New Roman"/>
          <w:b/>
          <w:szCs w:val="22"/>
          <w:lang w:val="en-GB"/>
        </w:rPr>
        <w:tab/>
        <w:t xml:space="preserve"> Object and Scope</w:t>
      </w:r>
    </w:p>
    <w:p w14:paraId="22D513A5"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 xml:space="preserve">The object of this model standard is to describe a non-destructive test method to measure the coefficient of air-permeability </w:t>
      </w:r>
      <w:proofErr w:type="spellStart"/>
      <w:r w:rsidRPr="00942412">
        <w:rPr>
          <w:rFonts w:ascii="Times New Roman" w:hAnsi="Times New Roman"/>
          <w:i/>
          <w:iCs/>
          <w:szCs w:val="22"/>
          <w:lang w:val="en-GB"/>
        </w:rPr>
        <w:t>kT</w:t>
      </w:r>
      <w:proofErr w:type="spellEnd"/>
      <w:r w:rsidRPr="00942412">
        <w:rPr>
          <w:rFonts w:ascii="Times New Roman" w:hAnsi="Times New Roman"/>
          <w:szCs w:val="22"/>
          <w:lang w:val="en-GB"/>
        </w:rPr>
        <w:t xml:space="preserve"> of hardened concrete, applying the double-chamber vacuum cell technique. </w:t>
      </w:r>
    </w:p>
    <w:p w14:paraId="635F7562"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The method is applicable in the laboratory on concrete specimens as well as “in situ” on finished concrete elements.</w:t>
      </w:r>
    </w:p>
    <w:p w14:paraId="602725A3" w14:textId="77777777" w:rsidR="00942412" w:rsidRPr="00942412" w:rsidRDefault="00942412" w:rsidP="00942412">
      <w:pPr>
        <w:spacing w:after="120"/>
        <w:jc w:val="both"/>
        <w:rPr>
          <w:rFonts w:ascii="Times New Roman" w:hAnsi="Times New Roman" w:cs="Times New Roman"/>
          <w:spacing w:val="-3"/>
          <w:lang w:val="en-GB"/>
        </w:rPr>
      </w:pPr>
      <w:r w:rsidRPr="00942412">
        <w:rPr>
          <w:rFonts w:ascii="Times New Roman" w:hAnsi="Times New Roman" w:cs="Times New Roman"/>
          <w:spacing w:val="-3"/>
          <w:lang w:val="en-GB"/>
        </w:rPr>
        <w:t xml:space="preserve">The degree of water-saturation of the concrete pores affects the air-flow and, hence, the result of the test, reason why the surface moisture content of the concrete to be tested shall be measured to check that it is sufficiently low to obtain </w:t>
      </w:r>
      <w:proofErr w:type="spellStart"/>
      <w:r w:rsidRPr="00942412">
        <w:rPr>
          <w:rFonts w:ascii="Times New Roman" w:hAnsi="Times New Roman" w:cs="Times New Roman"/>
          <w:i/>
          <w:iCs/>
          <w:spacing w:val="-3"/>
          <w:lang w:val="en-GB"/>
        </w:rPr>
        <w:t>kT</w:t>
      </w:r>
      <w:proofErr w:type="spellEnd"/>
      <w:r w:rsidRPr="00942412">
        <w:rPr>
          <w:rFonts w:ascii="Times New Roman" w:hAnsi="Times New Roman" w:cs="Times New Roman"/>
          <w:spacing w:val="-3"/>
          <w:lang w:val="en-GB"/>
        </w:rPr>
        <w:t xml:space="preserve"> values that are representative of the true quality of the concrete.</w:t>
      </w:r>
    </w:p>
    <w:p w14:paraId="58DBD3C7" w14:textId="77777777" w:rsidR="00942412" w:rsidRPr="00942412" w:rsidRDefault="00942412" w:rsidP="00942412">
      <w:pPr>
        <w:pStyle w:val="TextoDesarrollo"/>
        <w:spacing w:after="120" w:line="276" w:lineRule="auto"/>
        <w:rPr>
          <w:rFonts w:ascii="Times New Roman" w:hAnsi="Times New Roman"/>
          <w:szCs w:val="22"/>
          <w:lang w:val="en-GB"/>
        </w:rPr>
      </w:pPr>
    </w:p>
    <w:p w14:paraId="045852E9" w14:textId="3219A837" w:rsidR="00942412" w:rsidRPr="00942412" w:rsidRDefault="00942412" w:rsidP="00942412">
      <w:pPr>
        <w:spacing w:after="120"/>
        <w:jc w:val="both"/>
        <w:rPr>
          <w:rFonts w:ascii="Times New Roman" w:hAnsi="Times New Roman" w:cs="Times New Roman"/>
          <w:b/>
          <w:snapToGrid w:val="0"/>
          <w:lang w:val="en-GB" w:eastAsia="es-ES"/>
        </w:rPr>
      </w:pPr>
      <w:r w:rsidRPr="00942412">
        <w:rPr>
          <w:rFonts w:ascii="Times New Roman" w:hAnsi="Times New Roman" w:cs="Times New Roman"/>
          <w:b/>
          <w:spacing w:val="-3"/>
          <w:lang w:val="en-GB"/>
        </w:rPr>
        <w:t xml:space="preserve">2 </w:t>
      </w:r>
      <w:r w:rsidRPr="00942412">
        <w:rPr>
          <w:rFonts w:ascii="Times New Roman" w:hAnsi="Times New Roman" w:cs="Times New Roman"/>
          <w:b/>
          <w:spacing w:val="-3"/>
          <w:lang w:val="en-GB"/>
        </w:rPr>
        <w:tab/>
      </w:r>
      <w:r w:rsidRPr="00942412">
        <w:rPr>
          <w:rFonts w:ascii="Times New Roman" w:hAnsi="Times New Roman" w:cs="Times New Roman"/>
          <w:b/>
          <w:snapToGrid w:val="0"/>
          <w:lang w:val="en-GB" w:eastAsia="es-ES"/>
        </w:rPr>
        <w:t>Referenced Documents</w:t>
      </w:r>
    </w:p>
    <w:p w14:paraId="4B717169" w14:textId="77777777" w:rsidR="00942412" w:rsidRPr="00942412" w:rsidRDefault="00942412" w:rsidP="00942412">
      <w:pPr>
        <w:spacing w:after="120"/>
        <w:jc w:val="both"/>
        <w:rPr>
          <w:rFonts w:ascii="Times New Roman" w:hAnsi="Times New Roman" w:cs="Times New Roman"/>
          <w:snapToGrid w:val="0"/>
          <w:spacing w:val="-3"/>
          <w:lang w:val="en-GB" w:eastAsia="es-ES"/>
        </w:rPr>
      </w:pPr>
      <w:r w:rsidRPr="00942412">
        <w:rPr>
          <w:rFonts w:ascii="Times New Roman" w:hAnsi="Times New Roman" w:cs="Times New Roman"/>
          <w:snapToGrid w:val="0"/>
          <w:spacing w:val="-3"/>
          <w:lang w:val="en-GB" w:eastAsia="es-ES"/>
        </w:rPr>
        <w:t>Standards:</w:t>
      </w:r>
    </w:p>
    <w:p w14:paraId="5A18AEE5" w14:textId="77777777" w:rsidR="00942412" w:rsidRPr="00942412" w:rsidRDefault="00942412" w:rsidP="00942412">
      <w:pPr>
        <w:pStyle w:val="TextoDesarrollo"/>
        <w:numPr>
          <w:ilvl w:val="0"/>
          <w:numId w:val="9"/>
        </w:numPr>
        <w:spacing w:after="120" w:line="276" w:lineRule="auto"/>
        <w:ind w:hanging="436"/>
        <w:rPr>
          <w:rFonts w:ascii="Times New Roman" w:hAnsi="Times New Roman"/>
          <w:snapToGrid w:val="0"/>
          <w:spacing w:val="-3"/>
          <w:szCs w:val="22"/>
          <w:lang w:val="en-GB" w:eastAsia="es-ES"/>
        </w:rPr>
      </w:pPr>
      <w:r w:rsidRPr="00942412">
        <w:rPr>
          <w:rFonts w:ascii="Times New Roman" w:hAnsi="Times New Roman"/>
          <w:snapToGrid w:val="0"/>
          <w:spacing w:val="-3"/>
          <w:szCs w:val="22"/>
          <w:lang w:val="en-GB" w:eastAsia="es-ES"/>
        </w:rPr>
        <w:t>ASTM F2659: “Standard Guide for Preliminary Evaluation of Comparative Moisture Condition of Concrete, Gypsum Cement and Other Floor Slabs and Screeds Using a Non-Destructive Electronic Moisture Meter”, 6p.</w:t>
      </w:r>
    </w:p>
    <w:p w14:paraId="7FFA7AA7" w14:textId="77777777" w:rsidR="00942412" w:rsidRPr="00942412" w:rsidRDefault="00942412" w:rsidP="00942412">
      <w:pPr>
        <w:pStyle w:val="TextoDesarrollo"/>
        <w:numPr>
          <w:ilvl w:val="0"/>
          <w:numId w:val="9"/>
        </w:numPr>
        <w:spacing w:after="120" w:line="276" w:lineRule="auto"/>
        <w:ind w:hanging="436"/>
        <w:rPr>
          <w:rFonts w:ascii="Times New Roman" w:hAnsi="Times New Roman"/>
          <w:snapToGrid w:val="0"/>
          <w:spacing w:val="-3"/>
          <w:szCs w:val="22"/>
          <w:lang w:val="es-AR" w:eastAsia="es-ES"/>
        </w:rPr>
      </w:pPr>
      <w:r w:rsidRPr="00942412">
        <w:rPr>
          <w:rFonts w:ascii="Times New Roman" w:hAnsi="Times New Roman"/>
          <w:snapToGrid w:val="0"/>
          <w:spacing w:val="-3"/>
          <w:szCs w:val="22"/>
          <w:lang w:val="es-AR" w:eastAsia="es-ES"/>
        </w:rPr>
        <w:t xml:space="preserve">IRAM 1892: “Hormigón - Método de ensayo para la determinación del coeficiente de </w:t>
      </w:r>
      <w:proofErr w:type="spellStart"/>
      <w:r w:rsidRPr="00942412">
        <w:rPr>
          <w:rFonts w:ascii="Times New Roman" w:hAnsi="Times New Roman"/>
          <w:snapToGrid w:val="0"/>
          <w:spacing w:val="-3"/>
          <w:szCs w:val="22"/>
          <w:lang w:val="es-AR" w:eastAsia="es-ES"/>
        </w:rPr>
        <w:t>permeabili</w:t>
      </w:r>
      <w:proofErr w:type="spellEnd"/>
      <w:r w:rsidRPr="00942412">
        <w:rPr>
          <w:rFonts w:ascii="Times New Roman" w:hAnsi="Times New Roman"/>
          <w:snapToGrid w:val="0"/>
          <w:spacing w:val="-3"/>
          <w:szCs w:val="22"/>
          <w:lang w:val="es-AR" w:eastAsia="es-ES"/>
        </w:rPr>
        <w:t>-dad al aire (</w:t>
      </w:r>
      <w:proofErr w:type="spellStart"/>
      <w:r w:rsidRPr="00942412">
        <w:rPr>
          <w:rFonts w:ascii="Times New Roman" w:hAnsi="Times New Roman"/>
          <w:snapToGrid w:val="0"/>
          <w:spacing w:val="-3"/>
          <w:szCs w:val="22"/>
          <w:lang w:val="es-AR" w:eastAsia="es-ES"/>
        </w:rPr>
        <w:t>kT</w:t>
      </w:r>
      <w:proofErr w:type="spellEnd"/>
      <w:r w:rsidRPr="00942412">
        <w:rPr>
          <w:rFonts w:ascii="Times New Roman" w:hAnsi="Times New Roman"/>
          <w:snapToGrid w:val="0"/>
          <w:spacing w:val="-3"/>
          <w:szCs w:val="22"/>
          <w:lang w:val="es-AR" w:eastAsia="es-ES"/>
        </w:rPr>
        <w:t>) del hormigón endurecido”. Argentine Standard, 2021</w:t>
      </w:r>
    </w:p>
    <w:p w14:paraId="47405559" w14:textId="77777777" w:rsidR="00942412" w:rsidRPr="00942412" w:rsidRDefault="00942412" w:rsidP="00942412">
      <w:pPr>
        <w:pStyle w:val="TextoDesarrollo"/>
        <w:numPr>
          <w:ilvl w:val="0"/>
          <w:numId w:val="9"/>
        </w:numPr>
        <w:spacing w:after="120" w:line="276" w:lineRule="auto"/>
        <w:ind w:hanging="436"/>
        <w:rPr>
          <w:rFonts w:ascii="Times New Roman" w:hAnsi="Times New Roman"/>
          <w:snapToGrid w:val="0"/>
          <w:spacing w:val="-3"/>
          <w:szCs w:val="22"/>
          <w:lang w:val="en-GB" w:eastAsia="es-ES"/>
        </w:rPr>
      </w:pPr>
      <w:r w:rsidRPr="00942412">
        <w:rPr>
          <w:rFonts w:ascii="Times New Roman" w:hAnsi="Times New Roman"/>
          <w:snapToGrid w:val="0"/>
          <w:spacing w:val="-3"/>
          <w:szCs w:val="22"/>
          <w:lang w:val="en-GB" w:eastAsia="es-ES"/>
        </w:rPr>
        <w:t>ISO 1920-3: “Testing of concrete — Part 3: Making and curing test specimens”</w:t>
      </w:r>
    </w:p>
    <w:p w14:paraId="0A171AC4" w14:textId="701A0FCB" w:rsidR="00942412" w:rsidRPr="00942412" w:rsidRDefault="00942412" w:rsidP="00942412">
      <w:pPr>
        <w:pStyle w:val="TextoDesarrollo"/>
        <w:numPr>
          <w:ilvl w:val="0"/>
          <w:numId w:val="9"/>
        </w:numPr>
        <w:spacing w:after="120" w:line="276" w:lineRule="auto"/>
        <w:ind w:hanging="436"/>
        <w:rPr>
          <w:rFonts w:ascii="Times New Roman" w:hAnsi="Times New Roman"/>
          <w:snapToGrid w:val="0"/>
          <w:spacing w:val="-3"/>
          <w:szCs w:val="22"/>
          <w:lang w:val="en-GB" w:eastAsia="es-ES"/>
        </w:rPr>
      </w:pPr>
      <w:r w:rsidRPr="00942412">
        <w:rPr>
          <w:rFonts w:ascii="Times New Roman" w:hAnsi="Times New Roman"/>
          <w:snapToGrid w:val="0"/>
          <w:spacing w:val="-3"/>
          <w:szCs w:val="22"/>
          <w:lang w:val="en-GB" w:eastAsia="es-ES"/>
        </w:rPr>
        <w:t>SIA 262/1. "</w:t>
      </w:r>
      <w:r w:rsidRPr="00942412">
        <w:rPr>
          <w:rFonts w:ascii="Times New Roman" w:hAnsi="Times New Roman"/>
          <w:szCs w:val="22"/>
          <w:lang w:val="en-GB"/>
        </w:rPr>
        <w:t xml:space="preserve">Construction </w:t>
      </w:r>
      <w:proofErr w:type="spellStart"/>
      <w:r w:rsidRPr="00942412">
        <w:rPr>
          <w:rFonts w:ascii="Times New Roman" w:hAnsi="Times New Roman"/>
          <w:szCs w:val="22"/>
          <w:lang w:val="en-GB"/>
        </w:rPr>
        <w:t>en</w:t>
      </w:r>
      <w:proofErr w:type="spellEnd"/>
      <w:r w:rsidRPr="00942412">
        <w:rPr>
          <w:rFonts w:ascii="Times New Roman" w:hAnsi="Times New Roman"/>
          <w:szCs w:val="22"/>
          <w:lang w:val="en-GB"/>
        </w:rPr>
        <w:t xml:space="preserve"> béton. </w:t>
      </w:r>
      <w:proofErr w:type="spellStart"/>
      <w:r w:rsidRPr="00942412">
        <w:rPr>
          <w:rFonts w:ascii="Times New Roman" w:hAnsi="Times New Roman"/>
          <w:szCs w:val="22"/>
          <w:lang w:val="en-GB"/>
        </w:rPr>
        <w:t>Spécifications</w:t>
      </w:r>
      <w:proofErr w:type="spellEnd"/>
      <w:r w:rsidRPr="00942412">
        <w:rPr>
          <w:rFonts w:ascii="Times New Roman" w:hAnsi="Times New Roman"/>
          <w:szCs w:val="22"/>
          <w:lang w:val="en-GB"/>
        </w:rPr>
        <w:t xml:space="preserve"> </w:t>
      </w:r>
      <w:proofErr w:type="spellStart"/>
      <w:r w:rsidRPr="00942412">
        <w:rPr>
          <w:rFonts w:ascii="Times New Roman" w:hAnsi="Times New Roman"/>
          <w:szCs w:val="22"/>
          <w:lang w:val="en-GB"/>
        </w:rPr>
        <w:t>complémentaires</w:t>
      </w:r>
      <w:proofErr w:type="spellEnd"/>
      <w:r w:rsidRPr="00942412">
        <w:rPr>
          <w:rFonts w:ascii="Times New Roman" w:hAnsi="Times New Roman"/>
          <w:szCs w:val="22"/>
          <w:lang w:val="en-GB"/>
        </w:rPr>
        <w:t>". Annex E: ‘</w:t>
      </w:r>
      <w:proofErr w:type="spellStart"/>
      <w:r w:rsidRPr="00942412">
        <w:rPr>
          <w:rFonts w:ascii="Times New Roman" w:hAnsi="Times New Roman"/>
          <w:szCs w:val="22"/>
          <w:lang w:val="en-GB"/>
        </w:rPr>
        <w:t>Perméabilité</w:t>
      </w:r>
      <w:proofErr w:type="spellEnd"/>
      <w:r w:rsidRPr="00942412">
        <w:rPr>
          <w:rFonts w:ascii="Times New Roman" w:hAnsi="Times New Roman"/>
          <w:szCs w:val="22"/>
          <w:lang w:val="en-GB"/>
        </w:rPr>
        <w:t xml:space="preserve"> à </w:t>
      </w:r>
      <w:proofErr w:type="spellStart"/>
      <w:r w:rsidRPr="00942412">
        <w:rPr>
          <w:rFonts w:ascii="Times New Roman" w:hAnsi="Times New Roman"/>
          <w:szCs w:val="22"/>
          <w:lang w:val="en-GB"/>
        </w:rPr>
        <w:t>l’air</w:t>
      </w:r>
      <w:proofErr w:type="spellEnd"/>
      <w:r w:rsidRPr="00942412">
        <w:rPr>
          <w:rFonts w:ascii="Times New Roman" w:hAnsi="Times New Roman"/>
          <w:szCs w:val="22"/>
          <w:lang w:val="en-GB"/>
        </w:rPr>
        <w:t xml:space="preserve"> dans les </w:t>
      </w:r>
      <w:proofErr w:type="gramStart"/>
      <w:r w:rsidR="003D6F4E" w:rsidRPr="00942412">
        <w:rPr>
          <w:rFonts w:ascii="Times New Roman" w:hAnsi="Times New Roman"/>
          <w:szCs w:val="22"/>
          <w:lang w:val="en-GB"/>
        </w:rPr>
        <w:t>structures</w:t>
      </w:r>
      <w:r w:rsidR="003D6F4E">
        <w:rPr>
          <w:rFonts w:ascii="Times New Roman" w:hAnsi="Times New Roman"/>
          <w:szCs w:val="22"/>
          <w:lang w:val="en-GB"/>
        </w:rPr>
        <w:t>’</w:t>
      </w:r>
      <w:proofErr w:type="gramEnd"/>
      <w:r w:rsidRPr="00942412">
        <w:rPr>
          <w:rFonts w:ascii="Times New Roman" w:hAnsi="Times New Roman"/>
          <w:szCs w:val="22"/>
          <w:lang w:val="en-GB"/>
        </w:rPr>
        <w:t>. Swiss Standard, 1 March 2019, 60 p. (also in German)</w:t>
      </w:r>
      <w:r w:rsidRPr="00942412">
        <w:rPr>
          <w:rFonts w:ascii="Times New Roman" w:hAnsi="Times New Roman"/>
          <w:snapToGrid w:val="0"/>
          <w:spacing w:val="-3"/>
          <w:szCs w:val="22"/>
          <w:lang w:val="en-GB" w:eastAsia="es-ES"/>
        </w:rPr>
        <w:t xml:space="preserve"> </w:t>
      </w:r>
    </w:p>
    <w:p w14:paraId="336A861B" w14:textId="77777777" w:rsidR="00942412" w:rsidRPr="00942412" w:rsidRDefault="00942412" w:rsidP="00942412">
      <w:pPr>
        <w:pStyle w:val="TextoDesarrollo"/>
        <w:spacing w:after="120" w:line="276" w:lineRule="auto"/>
        <w:rPr>
          <w:rFonts w:ascii="Times New Roman" w:hAnsi="Times New Roman"/>
          <w:snapToGrid w:val="0"/>
          <w:spacing w:val="-3"/>
          <w:szCs w:val="22"/>
          <w:lang w:val="en-GB" w:eastAsia="es-ES"/>
        </w:rPr>
      </w:pPr>
      <w:r w:rsidRPr="00942412">
        <w:rPr>
          <w:rFonts w:ascii="Times New Roman" w:hAnsi="Times New Roman"/>
          <w:snapToGrid w:val="0"/>
          <w:spacing w:val="-3"/>
          <w:szCs w:val="22"/>
          <w:lang w:val="en-GB" w:eastAsia="es-ES"/>
        </w:rPr>
        <w:t>Other:</w:t>
      </w:r>
    </w:p>
    <w:p w14:paraId="18A7766E" w14:textId="77777777" w:rsidR="00942412" w:rsidRPr="00942412" w:rsidRDefault="00942412" w:rsidP="00942412">
      <w:pPr>
        <w:pStyle w:val="TextoDesarrollo"/>
        <w:numPr>
          <w:ilvl w:val="0"/>
          <w:numId w:val="10"/>
        </w:numPr>
        <w:spacing w:after="120" w:line="276" w:lineRule="auto"/>
        <w:ind w:left="709" w:hanging="425"/>
        <w:rPr>
          <w:rFonts w:ascii="Times New Roman" w:hAnsi="Times New Roman"/>
          <w:snapToGrid w:val="0"/>
          <w:spacing w:val="-3"/>
          <w:szCs w:val="22"/>
          <w:lang w:val="en-GB" w:eastAsia="es-ES"/>
        </w:rPr>
      </w:pPr>
      <w:r w:rsidRPr="00942412">
        <w:rPr>
          <w:rFonts w:ascii="Times New Roman" w:hAnsi="Times New Roman"/>
          <w:snapToGrid w:val="0"/>
          <w:spacing w:val="-3"/>
          <w:szCs w:val="22"/>
          <w:lang w:val="en-GB" w:eastAsia="es-ES"/>
        </w:rPr>
        <w:t xml:space="preserve">Jacobs, F., </w:t>
      </w:r>
      <w:proofErr w:type="spellStart"/>
      <w:r w:rsidRPr="00942412">
        <w:rPr>
          <w:rFonts w:ascii="Times New Roman" w:hAnsi="Times New Roman"/>
          <w:snapToGrid w:val="0"/>
          <w:spacing w:val="-3"/>
          <w:szCs w:val="22"/>
          <w:lang w:val="en-GB" w:eastAsia="es-ES"/>
        </w:rPr>
        <w:t>Denariè</w:t>
      </w:r>
      <w:proofErr w:type="spellEnd"/>
      <w:r w:rsidRPr="00942412">
        <w:rPr>
          <w:rFonts w:ascii="Times New Roman" w:hAnsi="Times New Roman"/>
          <w:snapToGrid w:val="0"/>
          <w:spacing w:val="-3"/>
          <w:szCs w:val="22"/>
          <w:lang w:val="en-GB" w:eastAsia="es-ES"/>
        </w:rPr>
        <w:t xml:space="preserve">, E., </w:t>
      </w:r>
      <w:proofErr w:type="spellStart"/>
      <w:r w:rsidRPr="00942412">
        <w:rPr>
          <w:rFonts w:ascii="Times New Roman" w:hAnsi="Times New Roman"/>
          <w:snapToGrid w:val="0"/>
          <w:spacing w:val="-3"/>
          <w:szCs w:val="22"/>
          <w:lang w:val="en-GB" w:eastAsia="es-ES"/>
        </w:rPr>
        <w:t>Leemann</w:t>
      </w:r>
      <w:proofErr w:type="spellEnd"/>
      <w:r w:rsidRPr="00942412">
        <w:rPr>
          <w:rFonts w:ascii="Times New Roman" w:hAnsi="Times New Roman"/>
          <w:snapToGrid w:val="0"/>
          <w:spacing w:val="-3"/>
          <w:szCs w:val="22"/>
          <w:lang w:val="en-GB" w:eastAsia="es-ES"/>
        </w:rPr>
        <w:t xml:space="preserve">, A. und </w:t>
      </w:r>
      <w:proofErr w:type="spellStart"/>
      <w:r w:rsidRPr="00942412">
        <w:rPr>
          <w:rFonts w:ascii="Times New Roman" w:hAnsi="Times New Roman"/>
          <w:snapToGrid w:val="0"/>
          <w:spacing w:val="-3"/>
          <w:szCs w:val="22"/>
          <w:lang w:val="en-GB" w:eastAsia="es-ES"/>
        </w:rPr>
        <w:t>Teruzzi</w:t>
      </w:r>
      <w:proofErr w:type="spellEnd"/>
      <w:r w:rsidRPr="00942412">
        <w:rPr>
          <w:rFonts w:ascii="Times New Roman" w:hAnsi="Times New Roman"/>
          <w:snapToGrid w:val="0"/>
          <w:spacing w:val="-3"/>
          <w:szCs w:val="22"/>
          <w:lang w:val="en-GB" w:eastAsia="es-ES"/>
        </w:rPr>
        <w:t xml:space="preserve"> T., “</w:t>
      </w:r>
      <w:proofErr w:type="spellStart"/>
      <w:r w:rsidRPr="00942412">
        <w:rPr>
          <w:rFonts w:ascii="Times New Roman" w:hAnsi="Times New Roman"/>
          <w:snapToGrid w:val="0"/>
          <w:spacing w:val="-3"/>
          <w:szCs w:val="22"/>
          <w:lang w:val="en-GB" w:eastAsia="es-ES"/>
        </w:rPr>
        <w:t>Empfehlungen</w:t>
      </w:r>
      <w:proofErr w:type="spellEnd"/>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snapToGrid w:val="0"/>
          <w:spacing w:val="-3"/>
          <w:szCs w:val="22"/>
          <w:lang w:val="en-GB" w:eastAsia="es-ES"/>
        </w:rPr>
        <w:t>zur</w:t>
      </w:r>
      <w:proofErr w:type="spellEnd"/>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snapToGrid w:val="0"/>
          <w:spacing w:val="-3"/>
          <w:szCs w:val="22"/>
          <w:lang w:val="en-GB" w:eastAsia="es-ES"/>
        </w:rPr>
        <w:t>Qualitätskontrolle</w:t>
      </w:r>
      <w:proofErr w:type="spellEnd"/>
      <w:r w:rsidRPr="00942412">
        <w:rPr>
          <w:rFonts w:ascii="Times New Roman" w:hAnsi="Times New Roman"/>
          <w:snapToGrid w:val="0"/>
          <w:spacing w:val="-3"/>
          <w:szCs w:val="22"/>
          <w:lang w:val="en-GB" w:eastAsia="es-ES"/>
        </w:rPr>
        <w:t xml:space="preserve"> von </w:t>
      </w:r>
      <w:proofErr w:type="spellStart"/>
      <w:r w:rsidRPr="00942412">
        <w:rPr>
          <w:rFonts w:ascii="Times New Roman" w:hAnsi="Times New Roman"/>
          <w:snapToGrid w:val="0"/>
          <w:spacing w:val="-3"/>
          <w:szCs w:val="22"/>
          <w:lang w:val="en-GB" w:eastAsia="es-ES"/>
        </w:rPr>
        <w:t>Beton</w:t>
      </w:r>
      <w:proofErr w:type="spellEnd"/>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snapToGrid w:val="0"/>
          <w:spacing w:val="-3"/>
          <w:szCs w:val="22"/>
          <w:lang w:val="en-GB" w:eastAsia="es-ES"/>
        </w:rPr>
        <w:t>mit</w:t>
      </w:r>
      <w:proofErr w:type="spellEnd"/>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snapToGrid w:val="0"/>
          <w:spacing w:val="-3"/>
          <w:szCs w:val="22"/>
          <w:lang w:val="en-GB" w:eastAsia="es-ES"/>
        </w:rPr>
        <w:t>Luftpermeabilitätsmessungen</w:t>
      </w:r>
      <w:proofErr w:type="spellEnd"/>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snapToGrid w:val="0"/>
          <w:spacing w:val="-3"/>
          <w:szCs w:val="22"/>
          <w:lang w:val="en-GB" w:eastAsia="es-ES"/>
        </w:rPr>
        <w:t>Bundesamt</w:t>
      </w:r>
      <w:proofErr w:type="spellEnd"/>
      <w:r w:rsidRPr="00942412">
        <w:rPr>
          <w:rFonts w:ascii="Times New Roman" w:hAnsi="Times New Roman"/>
          <w:snapToGrid w:val="0"/>
          <w:spacing w:val="-3"/>
          <w:szCs w:val="22"/>
          <w:lang w:val="en-GB" w:eastAsia="es-ES"/>
        </w:rPr>
        <w:t xml:space="preserve"> für </w:t>
      </w:r>
      <w:proofErr w:type="spellStart"/>
      <w:r w:rsidRPr="00942412">
        <w:rPr>
          <w:rFonts w:ascii="Times New Roman" w:hAnsi="Times New Roman"/>
          <w:snapToGrid w:val="0"/>
          <w:spacing w:val="-3"/>
          <w:szCs w:val="22"/>
          <w:lang w:val="en-GB" w:eastAsia="es-ES"/>
        </w:rPr>
        <w:t>Strassenbau</w:t>
      </w:r>
      <w:proofErr w:type="spellEnd"/>
      <w:r w:rsidRPr="00942412">
        <w:rPr>
          <w:rFonts w:ascii="Times New Roman" w:hAnsi="Times New Roman"/>
          <w:snapToGrid w:val="0"/>
          <w:spacing w:val="-3"/>
          <w:szCs w:val="22"/>
          <w:lang w:val="en-GB" w:eastAsia="es-ES"/>
        </w:rPr>
        <w:t>, VSS Report 641, December 2009, Bern, Switzerland</w:t>
      </w:r>
    </w:p>
    <w:p w14:paraId="6B770B69" w14:textId="77777777" w:rsidR="00942412" w:rsidRPr="00942412" w:rsidRDefault="00942412" w:rsidP="00942412">
      <w:pPr>
        <w:pStyle w:val="TextoDesarrollo"/>
        <w:numPr>
          <w:ilvl w:val="0"/>
          <w:numId w:val="10"/>
        </w:numPr>
        <w:spacing w:after="120" w:line="276" w:lineRule="auto"/>
        <w:ind w:left="709" w:hanging="425"/>
        <w:rPr>
          <w:rFonts w:ascii="Times New Roman" w:hAnsi="Times New Roman"/>
          <w:snapToGrid w:val="0"/>
          <w:spacing w:val="-3"/>
          <w:szCs w:val="22"/>
          <w:lang w:val="en-GB" w:eastAsia="es-ES"/>
        </w:rPr>
      </w:pPr>
      <w:r w:rsidRPr="00942412">
        <w:rPr>
          <w:rFonts w:ascii="Times New Roman" w:hAnsi="Times New Roman"/>
          <w:snapToGrid w:val="0"/>
          <w:spacing w:val="-3"/>
          <w:szCs w:val="22"/>
          <w:lang w:val="en-GB" w:eastAsia="es-ES"/>
        </w:rPr>
        <w:t xml:space="preserve">Torrent, R., Neves, R. and </w:t>
      </w:r>
      <w:proofErr w:type="spellStart"/>
      <w:r w:rsidRPr="00942412">
        <w:rPr>
          <w:rFonts w:ascii="Times New Roman" w:hAnsi="Times New Roman"/>
          <w:snapToGrid w:val="0"/>
          <w:spacing w:val="-3"/>
          <w:szCs w:val="22"/>
          <w:lang w:val="en-GB" w:eastAsia="es-ES"/>
        </w:rPr>
        <w:t>Imamoto</w:t>
      </w:r>
      <w:proofErr w:type="spellEnd"/>
      <w:r w:rsidRPr="00942412">
        <w:rPr>
          <w:rFonts w:ascii="Times New Roman" w:hAnsi="Times New Roman"/>
          <w:snapToGrid w:val="0"/>
          <w:spacing w:val="-3"/>
          <w:szCs w:val="22"/>
          <w:lang w:val="en-GB" w:eastAsia="es-ES"/>
        </w:rPr>
        <w:t>, K. (2021). "Concrete Permeability and Durability Performance - From Theory to Field Applications". CPC Press, Taylor &amp; Francis</w:t>
      </w:r>
    </w:p>
    <w:p w14:paraId="50FDB6DA" w14:textId="77777777" w:rsidR="00942412" w:rsidRPr="00942412" w:rsidRDefault="00942412" w:rsidP="00942412">
      <w:pPr>
        <w:pStyle w:val="TextoDesarrollo"/>
        <w:numPr>
          <w:ilvl w:val="0"/>
          <w:numId w:val="10"/>
        </w:numPr>
        <w:spacing w:after="120" w:line="276" w:lineRule="auto"/>
        <w:ind w:left="709" w:hanging="425"/>
        <w:rPr>
          <w:rFonts w:ascii="Times New Roman" w:hAnsi="Times New Roman"/>
          <w:snapToGrid w:val="0"/>
          <w:spacing w:val="-3"/>
          <w:szCs w:val="22"/>
          <w:lang w:val="en-GB" w:eastAsia="es-ES"/>
        </w:rPr>
      </w:pPr>
      <w:r w:rsidRPr="00942412">
        <w:rPr>
          <w:rFonts w:ascii="Times New Roman" w:hAnsi="Times New Roman"/>
          <w:snapToGrid w:val="0"/>
          <w:spacing w:val="-3"/>
          <w:szCs w:val="22"/>
          <w:lang w:val="en-GB" w:eastAsia="es-ES"/>
        </w:rPr>
        <w:t>User Manuals</w:t>
      </w:r>
      <w:r w:rsidRPr="00942412">
        <w:rPr>
          <w:rFonts w:ascii="Times New Roman" w:hAnsi="Times New Roman"/>
          <w:i/>
          <w:iCs/>
          <w:snapToGrid w:val="0"/>
          <w:spacing w:val="-3"/>
          <w:szCs w:val="22"/>
          <w:lang w:val="en-GB" w:eastAsia="es-ES"/>
        </w:rPr>
        <w:t xml:space="preserve"> </w:t>
      </w:r>
      <w:r w:rsidRPr="00942412">
        <w:rPr>
          <w:rFonts w:ascii="Times New Roman" w:hAnsi="Times New Roman"/>
          <w:snapToGrid w:val="0"/>
          <w:spacing w:val="-3"/>
          <w:szCs w:val="22"/>
          <w:lang w:val="en-GB" w:eastAsia="es-ES"/>
        </w:rPr>
        <w:t>of:</w:t>
      </w:r>
      <w:r w:rsidRPr="00942412">
        <w:rPr>
          <w:rFonts w:ascii="Times New Roman" w:hAnsi="Times New Roman"/>
          <w:i/>
          <w:iCs/>
          <w:snapToGrid w:val="0"/>
          <w:spacing w:val="-3"/>
          <w:szCs w:val="22"/>
          <w:lang w:val="en-GB" w:eastAsia="es-ES"/>
        </w:rPr>
        <w:t xml:space="preserve"> Torrent Permeability Tester</w:t>
      </w:r>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i/>
          <w:iCs/>
          <w:snapToGrid w:val="0"/>
          <w:spacing w:val="-3"/>
          <w:szCs w:val="22"/>
          <w:lang w:val="en-GB" w:eastAsia="es-ES"/>
        </w:rPr>
        <w:t>PermeaTORR</w:t>
      </w:r>
      <w:proofErr w:type="spellEnd"/>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i/>
          <w:iCs/>
          <w:snapToGrid w:val="0"/>
          <w:spacing w:val="-3"/>
          <w:szCs w:val="22"/>
          <w:lang w:val="en-GB" w:eastAsia="es-ES"/>
        </w:rPr>
        <w:t>PermeaTORR</w:t>
      </w:r>
      <w:proofErr w:type="spellEnd"/>
      <w:r w:rsidRPr="00942412">
        <w:rPr>
          <w:rFonts w:ascii="Times New Roman" w:hAnsi="Times New Roman"/>
          <w:i/>
          <w:iCs/>
          <w:snapToGrid w:val="0"/>
          <w:spacing w:val="-3"/>
          <w:szCs w:val="22"/>
          <w:lang w:val="en-GB" w:eastAsia="es-ES"/>
        </w:rPr>
        <w:t xml:space="preserve"> AC</w:t>
      </w:r>
      <w:r w:rsidRPr="00942412">
        <w:rPr>
          <w:rFonts w:ascii="Times New Roman" w:hAnsi="Times New Roman"/>
          <w:snapToGrid w:val="0"/>
          <w:spacing w:val="-3"/>
          <w:szCs w:val="22"/>
          <w:lang w:val="en-GB" w:eastAsia="es-ES"/>
        </w:rPr>
        <w:t xml:space="preserve">, </w:t>
      </w:r>
      <w:proofErr w:type="spellStart"/>
      <w:r w:rsidRPr="00942412">
        <w:rPr>
          <w:rFonts w:ascii="Times New Roman" w:hAnsi="Times New Roman"/>
          <w:i/>
          <w:iCs/>
          <w:snapToGrid w:val="0"/>
          <w:spacing w:val="-3"/>
          <w:szCs w:val="22"/>
          <w:lang w:val="en-GB" w:eastAsia="es-ES"/>
        </w:rPr>
        <w:t>PermeaTORR</w:t>
      </w:r>
      <w:proofErr w:type="spellEnd"/>
      <w:r w:rsidRPr="00942412">
        <w:rPr>
          <w:rFonts w:ascii="Times New Roman" w:hAnsi="Times New Roman"/>
          <w:i/>
          <w:iCs/>
          <w:snapToGrid w:val="0"/>
          <w:spacing w:val="-3"/>
          <w:szCs w:val="22"/>
          <w:lang w:val="en-GB" w:eastAsia="es-ES"/>
        </w:rPr>
        <w:t xml:space="preserve"> AC+</w:t>
      </w:r>
      <w:r w:rsidRPr="00942412">
        <w:rPr>
          <w:rFonts w:ascii="Times New Roman" w:hAnsi="Times New Roman"/>
          <w:snapToGrid w:val="0"/>
          <w:spacing w:val="-3"/>
          <w:szCs w:val="22"/>
          <w:lang w:val="en-GB" w:eastAsia="es-ES"/>
        </w:rPr>
        <w:t>.</w:t>
      </w:r>
    </w:p>
    <w:p w14:paraId="305C9ED7" w14:textId="77777777" w:rsidR="00942412" w:rsidRPr="00942412" w:rsidRDefault="00942412" w:rsidP="00942412">
      <w:pPr>
        <w:tabs>
          <w:tab w:val="left" w:pos="-720"/>
          <w:tab w:val="left" w:pos="0"/>
          <w:tab w:val="left" w:pos="720"/>
          <w:tab w:val="left" w:pos="4320"/>
        </w:tabs>
        <w:spacing w:after="120"/>
        <w:jc w:val="both"/>
        <w:rPr>
          <w:spacing w:val="-3"/>
          <w:lang w:val="en-GB"/>
        </w:rPr>
      </w:pPr>
    </w:p>
    <w:p w14:paraId="6C46692E" w14:textId="30222758" w:rsidR="00942412" w:rsidRPr="00942412" w:rsidRDefault="00942412" w:rsidP="00942412">
      <w:pPr>
        <w:pStyle w:val="TextoDesarrollo"/>
        <w:spacing w:after="120" w:line="276" w:lineRule="auto"/>
        <w:rPr>
          <w:rFonts w:ascii="Times New Roman" w:hAnsi="Times New Roman"/>
          <w:b/>
          <w:bCs/>
          <w:szCs w:val="22"/>
          <w:lang w:val="en-GB"/>
        </w:rPr>
      </w:pPr>
      <w:r w:rsidRPr="00942412">
        <w:rPr>
          <w:rFonts w:ascii="Times New Roman" w:hAnsi="Times New Roman"/>
          <w:b/>
          <w:bCs/>
          <w:szCs w:val="22"/>
          <w:lang w:val="en-GB"/>
        </w:rPr>
        <w:t xml:space="preserve">3 </w:t>
      </w:r>
      <w:r w:rsidRPr="00942412">
        <w:rPr>
          <w:rFonts w:ascii="Times New Roman" w:hAnsi="Times New Roman"/>
          <w:b/>
          <w:bCs/>
          <w:szCs w:val="22"/>
          <w:lang w:val="en-GB"/>
        </w:rPr>
        <w:tab/>
        <w:t>Significance and Use</w:t>
      </w:r>
    </w:p>
    <w:p w14:paraId="643E0A10"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lastRenderedPageBreak/>
        <w:t xml:space="preserve">The durability performance of concrete structures subjected to various aggressive environments depends, to a large extent, on the penetrability of the concrete pore system. </w:t>
      </w:r>
    </w:p>
    <w:p w14:paraId="3B14E77F"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The present knowledge on suitable test methods and correlations between the individual transport parameters justifies the extensive use of gas-permeability measurements to characterize concrete transport properties. Although not directly linked to degradation, this parameter offers close correlations with the diffusion coefficient of gases, the diffusion of aggressive ions in the liquid phase, the rate of water absorption as well as with the permeability to water or diluted solutions in concrete. Therefore, this single parameter may characterize the penetrability of concrete in a variety of different cases, thereby covering various corrosion and deterioration mechanisms.</w:t>
      </w:r>
    </w:p>
    <w:p w14:paraId="2C01CB41"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 xml:space="preserve">The coefficient of air-permeability of a concrete surface depends on many factors including: </w:t>
      </w:r>
    </w:p>
    <w:p w14:paraId="5BDF4777"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concrete mixture proportions</w:t>
      </w:r>
    </w:p>
    <w:p w14:paraId="1FC58BAE"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chemical composition and physical characteristics of the binder;</w:t>
      </w:r>
    </w:p>
    <w:p w14:paraId="788C57D1"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 xml:space="preserve">characteristics of the aggregate and of the aggregate-paste </w:t>
      </w:r>
      <w:proofErr w:type="spellStart"/>
      <w:r w:rsidRPr="00942412">
        <w:rPr>
          <w:rFonts w:ascii="Times New Roman" w:hAnsi="Times New Roman"/>
          <w:szCs w:val="22"/>
          <w:lang w:val="en-GB"/>
        </w:rPr>
        <w:t>Interfacialtransition</w:t>
      </w:r>
      <w:proofErr w:type="spellEnd"/>
      <w:r w:rsidRPr="00942412">
        <w:rPr>
          <w:rFonts w:ascii="Times New Roman" w:hAnsi="Times New Roman"/>
          <w:szCs w:val="22"/>
          <w:lang w:val="en-GB"/>
        </w:rPr>
        <w:t xml:space="preserve"> zone;</w:t>
      </w:r>
    </w:p>
    <w:p w14:paraId="3B11E350"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placement method including consolidation and finishing;</w:t>
      </w:r>
    </w:p>
    <w:p w14:paraId="384A4D9A"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 xml:space="preserve">the type and duration of curing; </w:t>
      </w:r>
    </w:p>
    <w:p w14:paraId="158FE91C"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 xml:space="preserve">the degree of hydration or age; </w:t>
      </w:r>
    </w:p>
    <w:p w14:paraId="4CEE9AAF"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 xml:space="preserve">the presence of microcracks; </w:t>
      </w:r>
    </w:p>
    <w:p w14:paraId="78B0F84C" w14:textId="77777777" w:rsidR="00942412" w:rsidRPr="00942412" w:rsidRDefault="00942412" w:rsidP="00942412">
      <w:pPr>
        <w:pStyle w:val="TextoDesarrollo"/>
        <w:numPr>
          <w:ilvl w:val="0"/>
          <w:numId w:val="3"/>
        </w:numPr>
        <w:spacing w:after="120" w:line="276" w:lineRule="auto"/>
        <w:rPr>
          <w:rFonts w:ascii="Times New Roman" w:hAnsi="Times New Roman"/>
          <w:szCs w:val="22"/>
          <w:lang w:val="en-GB"/>
        </w:rPr>
      </w:pPr>
      <w:r w:rsidRPr="00942412">
        <w:rPr>
          <w:rFonts w:ascii="Times New Roman" w:hAnsi="Times New Roman"/>
          <w:szCs w:val="22"/>
          <w:lang w:val="en-GB"/>
        </w:rPr>
        <w:t>the presence of surface treatments</w:t>
      </w:r>
    </w:p>
    <w:p w14:paraId="38327BD0"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The air-permeability is also strongly affected by the moisture condition of the concrete at the time of testing.</w:t>
      </w:r>
    </w:p>
    <w:p w14:paraId="03C4AC50"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 xml:space="preserve">The coefficient of air-permeability </w:t>
      </w:r>
      <w:proofErr w:type="spellStart"/>
      <w:r w:rsidRPr="00942412">
        <w:rPr>
          <w:rFonts w:ascii="Times New Roman" w:hAnsi="Times New Roman"/>
          <w:i/>
          <w:iCs/>
          <w:szCs w:val="22"/>
          <w:lang w:val="en-GB"/>
        </w:rPr>
        <w:t>kT</w:t>
      </w:r>
      <w:proofErr w:type="spellEnd"/>
      <w:r w:rsidRPr="00942412">
        <w:rPr>
          <w:rFonts w:ascii="Times New Roman" w:hAnsi="Times New Roman"/>
          <w:szCs w:val="22"/>
          <w:lang w:val="en-GB"/>
        </w:rPr>
        <w:t xml:space="preserve"> is, therefore, a relevant durability indicator of the concrete tested [Torrent et al, 2012; Torrent &amp; </w:t>
      </w:r>
      <w:proofErr w:type="spellStart"/>
      <w:r w:rsidRPr="00942412">
        <w:rPr>
          <w:rFonts w:ascii="Times New Roman" w:hAnsi="Times New Roman"/>
          <w:szCs w:val="22"/>
          <w:lang w:val="en-GB"/>
        </w:rPr>
        <w:t>Ebensperger</w:t>
      </w:r>
      <w:proofErr w:type="spellEnd"/>
      <w:r w:rsidRPr="00942412">
        <w:rPr>
          <w:rFonts w:ascii="Times New Roman" w:hAnsi="Times New Roman"/>
          <w:szCs w:val="22"/>
          <w:lang w:val="en-GB"/>
        </w:rPr>
        <w:t xml:space="preserve">, 2013]. The background and relevance of the test method are described in detail in Chapters 5 and 8 of [Torrent, Neves &amp; </w:t>
      </w:r>
      <w:proofErr w:type="spellStart"/>
      <w:r w:rsidRPr="00942412">
        <w:rPr>
          <w:rFonts w:ascii="Times New Roman" w:hAnsi="Times New Roman"/>
          <w:szCs w:val="22"/>
          <w:lang w:val="en-GB"/>
        </w:rPr>
        <w:t>Imamoto</w:t>
      </w:r>
      <w:proofErr w:type="spellEnd"/>
      <w:r w:rsidRPr="00942412">
        <w:rPr>
          <w:rFonts w:ascii="Times New Roman" w:hAnsi="Times New Roman"/>
          <w:szCs w:val="22"/>
          <w:lang w:val="en-GB"/>
        </w:rPr>
        <w:t>, 2021].</w:t>
      </w:r>
    </w:p>
    <w:p w14:paraId="2B13330F" w14:textId="5B9EC1D6"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Moreover, in combination with the thickness of the cover over the reinforcement, it can provide an estimate of the initiation time of steel corrosion (closely linked to the service life) by applying several models:</w:t>
      </w:r>
    </w:p>
    <w:p w14:paraId="06DB77A3" w14:textId="3E1D587C" w:rsidR="003D6F4E" w:rsidRDefault="003D6F4E" w:rsidP="00942412">
      <w:pPr>
        <w:pStyle w:val="TextoDesarrollo"/>
        <w:numPr>
          <w:ilvl w:val="0"/>
          <w:numId w:val="4"/>
        </w:numPr>
        <w:spacing w:after="120" w:line="276" w:lineRule="auto"/>
        <w:rPr>
          <w:rFonts w:ascii="Times New Roman" w:hAnsi="Times New Roman"/>
          <w:szCs w:val="22"/>
          <w:lang w:val="en-GB"/>
        </w:rPr>
      </w:pPr>
      <w:r>
        <w:rPr>
          <w:rFonts w:ascii="Times New Roman" w:hAnsi="Times New Roman"/>
          <w:szCs w:val="22"/>
          <w:lang w:val="en-GB"/>
        </w:rPr>
        <w:t>‘</w:t>
      </w:r>
      <w:proofErr w:type="spellStart"/>
      <w:r>
        <w:rPr>
          <w:rFonts w:ascii="Times New Roman" w:hAnsi="Times New Roman"/>
          <w:szCs w:val="22"/>
          <w:lang w:val="en-GB"/>
        </w:rPr>
        <w:t>TransChlor</w:t>
      </w:r>
      <w:proofErr w:type="spellEnd"/>
      <w:r>
        <w:rPr>
          <w:rFonts w:ascii="Times New Roman" w:hAnsi="Times New Roman"/>
          <w:szCs w:val="22"/>
          <w:lang w:val="en-GB"/>
        </w:rPr>
        <w:t xml:space="preserve">’ model for chloride-induced steel corrosion, Chapter 9 of </w:t>
      </w:r>
      <w:r w:rsidRPr="00942412">
        <w:rPr>
          <w:rFonts w:ascii="Times New Roman" w:hAnsi="Times New Roman"/>
          <w:szCs w:val="22"/>
          <w:lang w:val="en-GB"/>
        </w:rPr>
        <w:t xml:space="preserve">[Torrent, Neves &amp; </w:t>
      </w:r>
      <w:proofErr w:type="spellStart"/>
      <w:r w:rsidRPr="00942412">
        <w:rPr>
          <w:rFonts w:ascii="Times New Roman" w:hAnsi="Times New Roman"/>
          <w:szCs w:val="22"/>
          <w:lang w:val="en-GB"/>
        </w:rPr>
        <w:t>Imamoto</w:t>
      </w:r>
      <w:proofErr w:type="spellEnd"/>
      <w:r w:rsidRPr="00942412">
        <w:rPr>
          <w:rFonts w:ascii="Times New Roman" w:hAnsi="Times New Roman"/>
          <w:szCs w:val="22"/>
          <w:lang w:val="en-GB"/>
        </w:rPr>
        <w:t>, 2021]</w:t>
      </w:r>
    </w:p>
    <w:p w14:paraId="1A9A908E" w14:textId="467EBB12" w:rsidR="00942412" w:rsidRPr="00942412" w:rsidRDefault="003D6F4E" w:rsidP="00942412">
      <w:pPr>
        <w:pStyle w:val="TextoDesarrollo"/>
        <w:numPr>
          <w:ilvl w:val="0"/>
          <w:numId w:val="4"/>
        </w:numPr>
        <w:spacing w:after="120" w:line="276" w:lineRule="auto"/>
        <w:rPr>
          <w:rFonts w:ascii="Times New Roman" w:hAnsi="Times New Roman"/>
          <w:szCs w:val="22"/>
          <w:lang w:val="en-GB"/>
        </w:rPr>
      </w:pPr>
      <w:r>
        <w:rPr>
          <w:rFonts w:ascii="Times New Roman" w:hAnsi="Times New Roman"/>
          <w:szCs w:val="22"/>
          <w:lang w:val="en-GB"/>
        </w:rPr>
        <w:t xml:space="preserve"> </w:t>
      </w:r>
      <w:r w:rsidR="00942412" w:rsidRPr="00942412">
        <w:rPr>
          <w:rFonts w:ascii="Times New Roman" w:hAnsi="Times New Roman"/>
          <w:szCs w:val="22"/>
          <w:lang w:val="en-GB"/>
        </w:rPr>
        <w:t xml:space="preserve">The ‘Exp-Ref’ method for steel corrosion of new structures, induced by chlorides [Torrent, 2013; 2015] or by carbonation [Torrent &amp; Fernández </w:t>
      </w:r>
      <w:proofErr w:type="spellStart"/>
      <w:r w:rsidR="00942412" w:rsidRPr="00942412">
        <w:rPr>
          <w:rFonts w:ascii="Times New Roman" w:hAnsi="Times New Roman"/>
          <w:szCs w:val="22"/>
          <w:lang w:val="en-GB"/>
        </w:rPr>
        <w:t>Luco</w:t>
      </w:r>
      <w:proofErr w:type="spellEnd"/>
      <w:r w:rsidR="00942412" w:rsidRPr="00942412">
        <w:rPr>
          <w:rFonts w:ascii="Times New Roman" w:hAnsi="Times New Roman"/>
          <w:szCs w:val="22"/>
          <w:lang w:val="en-GB"/>
        </w:rPr>
        <w:t xml:space="preserve">, 2014] </w:t>
      </w:r>
    </w:p>
    <w:p w14:paraId="36A863B7" w14:textId="77777777" w:rsidR="00942412" w:rsidRPr="00942412" w:rsidRDefault="00942412" w:rsidP="00942412">
      <w:pPr>
        <w:pStyle w:val="TextoDesarrollo"/>
        <w:numPr>
          <w:ilvl w:val="0"/>
          <w:numId w:val="4"/>
        </w:numPr>
        <w:spacing w:after="120" w:line="276" w:lineRule="auto"/>
        <w:rPr>
          <w:rFonts w:ascii="Times New Roman" w:hAnsi="Times New Roman"/>
          <w:szCs w:val="22"/>
          <w:lang w:val="en-GB"/>
        </w:rPr>
      </w:pPr>
      <w:r w:rsidRPr="00942412">
        <w:rPr>
          <w:rFonts w:ascii="Times New Roman" w:hAnsi="Times New Roman"/>
          <w:szCs w:val="22"/>
          <w:lang w:val="en-GB"/>
        </w:rPr>
        <w:t>Two methods for carbonation-induced steel corrosion of new structures [</w:t>
      </w:r>
      <w:proofErr w:type="spellStart"/>
      <w:r w:rsidRPr="00942412">
        <w:rPr>
          <w:rFonts w:ascii="Times New Roman" w:hAnsi="Times New Roman"/>
          <w:szCs w:val="22"/>
          <w:lang w:val="en-GB"/>
        </w:rPr>
        <w:t>Kurashige</w:t>
      </w:r>
      <w:proofErr w:type="spellEnd"/>
      <w:r w:rsidRPr="00942412">
        <w:rPr>
          <w:rFonts w:ascii="Times New Roman" w:hAnsi="Times New Roman"/>
          <w:szCs w:val="22"/>
          <w:lang w:val="en-GB"/>
        </w:rPr>
        <w:t xml:space="preserve"> &amp; </w:t>
      </w:r>
      <w:proofErr w:type="spellStart"/>
      <w:r w:rsidRPr="00942412">
        <w:rPr>
          <w:rFonts w:ascii="Times New Roman" w:hAnsi="Times New Roman"/>
          <w:szCs w:val="22"/>
          <w:lang w:val="en-GB"/>
        </w:rPr>
        <w:t>Hironaga</w:t>
      </w:r>
      <w:proofErr w:type="spellEnd"/>
      <w:r w:rsidRPr="00942412">
        <w:rPr>
          <w:rFonts w:ascii="Times New Roman" w:hAnsi="Times New Roman"/>
          <w:szCs w:val="22"/>
          <w:lang w:val="en-GB"/>
        </w:rPr>
        <w:t xml:space="preserve">, 2015; </w:t>
      </w:r>
      <w:proofErr w:type="spellStart"/>
      <w:r w:rsidRPr="00942412">
        <w:rPr>
          <w:rFonts w:ascii="Times New Roman" w:hAnsi="Times New Roman"/>
          <w:szCs w:val="22"/>
          <w:lang w:val="en-GB"/>
        </w:rPr>
        <w:t>Belgacem</w:t>
      </w:r>
      <w:proofErr w:type="spellEnd"/>
      <w:r w:rsidRPr="00942412">
        <w:rPr>
          <w:rFonts w:ascii="Times New Roman" w:hAnsi="Times New Roman"/>
          <w:szCs w:val="22"/>
          <w:lang w:val="en-GB"/>
        </w:rPr>
        <w:t xml:space="preserve"> et al, 2020].</w:t>
      </w:r>
    </w:p>
    <w:p w14:paraId="75062BEF" w14:textId="77777777" w:rsidR="00942412" w:rsidRPr="00942412" w:rsidRDefault="00942412" w:rsidP="00942412">
      <w:pPr>
        <w:pStyle w:val="TextoDesarrollo"/>
        <w:numPr>
          <w:ilvl w:val="0"/>
          <w:numId w:val="4"/>
        </w:numPr>
        <w:spacing w:after="120" w:line="276" w:lineRule="auto"/>
        <w:rPr>
          <w:rFonts w:ascii="Times New Roman" w:hAnsi="Times New Roman"/>
          <w:szCs w:val="22"/>
          <w:lang w:val="en-GB"/>
        </w:rPr>
      </w:pPr>
      <w:r w:rsidRPr="00942412">
        <w:rPr>
          <w:rFonts w:ascii="Times New Roman" w:hAnsi="Times New Roman"/>
          <w:szCs w:val="22"/>
          <w:lang w:val="en-GB"/>
        </w:rPr>
        <w:t>Two methods for carbonation-induced steel corrosion of old structures [</w:t>
      </w:r>
      <w:proofErr w:type="spellStart"/>
      <w:r w:rsidRPr="00942412">
        <w:rPr>
          <w:rFonts w:ascii="Times New Roman" w:hAnsi="Times New Roman"/>
          <w:szCs w:val="22"/>
          <w:lang w:val="en-GB"/>
        </w:rPr>
        <w:t>Imamoto</w:t>
      </w:r>
      <w:proofErr w:type="spellEnd"/>
      <w:r w:rsidRPr="00942412">
        <w:rPr>
          <w:rFonts w:ascii="Times New Roman" w:hAnsi="Times New Roman"/>
          <w:szCs w:val="22"/>
          <w:lang w:val="en-GB"/>
        </w:rPr>
        <w:t xml:space="preserve"> et al, 2013; Neves et al, 2018]</w:t>
      </w:r>
    </w:p>
    <w:p w14:paraId="08D06278" w14:textId="77777777" w:rsidR="00942412" w:rsidRPr="00942412" w:rsidRDefault="00942412" w:rsidP="00942412">
      <w:pPr>
        <w:pStyle w:val="TextoDesarrollo"/>
        <w:spacing w:after="120" w:line="276" w:lineRule="auto"/>
        <w:rPr>
          <w:rFonts w:ascii="Times New Roman" w:hAnsi="Times New Roman"/>
          <w:szCs w:val="22"/>
          <w:lang w:val="en-GB"/>
        </w:rPr>
      </w:pPr>
    </w:p>
    <w:p w14:paraId="3D5E45C6" w14:textId="6B030156"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color w:val="000000"/>
          <w:sz w:val="22"/>
          <w:szCs w:val="22"/>
          <w:lang w:val="en-GB"/>
        </w:rPr>
      </w:pPr>
      <w:bookmarkStart w:id="0" w:name="_Hlk57135870"/>
      <w:r w:rsidRPr="00942412">
        <w:rPr>
          <w:rFonts w:ascii="Times New Roman" w:hAnsi="Times New Roman"/>
          <w:color w:val="000000"/>
          <w:sz w:val="22"/>
          <w:szCs w:val="22"/>
          <w:lang w:val="en-GB"/>
        </w:rPr>
        <w:t xml:space="preserve">4 </w:t>
      </w:r>
      <w:r w:rsidRPr="00942412">
        <w:rPr>
          <w:rFonts w:ascii="Times New Roman" w:hAnsi="Times New Roman"/>
          <w:color w:val="000000"/>
          <w:sz w:val="22"/>
          <w:szCs w:val="22"/>
          <w:lang w:val="en-GB"/>
        </w:rPr>
        <w:tab/>
        <w:t>P</w:t>
      </w:r>
      <w:r w:rsidRPr="00942412">
        <w:rPr>
          <w:rFonts w:ascii="Times New Roman" w:hAnsi="Times New Roman"/>
          <w:caps w:val="0"/>
          <w:color w:val="000000"/>
          <w:sz w:val="22"/>
          <w:szCs w:val="22"/>
          <w:lang w:val="en-GB"/>
        </w:rPr>
        <w:t>rinciples of the test method</w:t>
      </w:r>
    </w:p>
    <w:p w14:paraId="64A78EE6" w14:textId="77777777" w:rsidR="00942412" w:rsidRPr="00942412" w:rsidRDefault="00942412" w:rsidP="00942412">
      <w:pPr>
        <w:spacing w:after="120"/>
        <w:rPr>
          <w:rFonts w:ascii="Times New Roman" w:hAnsi="Times New Roman" w:cs="Times New Roman"/>
          <w:lang w:val="en-GB"/>
        </w:rPr>
      </w:pPr>
      <w:r w:rsidRPr="00942412">
        <w:rPr>
          <w:rFonts w:ascii="Times New Roman" w:hAnsi="Times New Roman" w:cs="Times New Roman"/>
          <w:lang w:val="en-GB"/>
        </w:rPr>
        <w:t>The principles of the test method are:</w:t>
      </w:r>
    </w:p>
    <w:p w14:paraId="0B2202D2" w14:textId="46883B45" w:rsidR="00942412" w:rsidRPr="00942412" w:rsidRDefault="00942412" w:rsidP="00942412">
      <w:pPr>
        <w:numPr>
          <w:ilvl w:val="0"/>
          <w:numId w:val="11"/>
        </w:numPr>
        <w:spacing w:after="120"/>
        <w:jc w:val="both"/>
        <w:rPr>
          <w:rFonts w:ascii="Times New Roman" w:hAnsi="Times New Roman" w:cs="Times New Roman"/>
          <w:lang w:val="en-GB"/>
        </w:rPr>
      </w:pPr>
      <w:r w:rsidRPr="00942412">
        <w:rPr>
          <w:rFonts w:ascii="Times New Roman" w:hAnsi="Times New Roman" w:cs="Times New Roman"/>
          <w:lang w:val="en-GB"/>
        </w:rPr>
        <w:t xml:space="preserve">A vacuum cell, composed of two concentric chambers is applied on the concrete surface to be tested (Fig. </w:t>
      </w:r>
      <w:r w:rsidR="003D6F4E">
        <w:rPr>
          <w:rFonts w:ascii="Times New Roman" w:hAnsi="Times New Roman" w:cs="Times New Roman"/>
          <w:lang w:val="en-GB"/>
        </w:rPr>
        <w:t>1</w:t>
      </w:r>
      <w:r w:rsidRPr="00942412">
        <w:rPr>
          <w:rFonts w:ascii="Times New Roman" w:hAnsi="Times New Roman" w:cs="Times New Roman"/>
          <w:lang w:val="en-GB"/>
        </w:rPr>
        <w:t xml:space="preserve">). A vacuum in the two chambers is created by a vacuum pump, the external atmospheric pressure pressing the cell onto the concrete surface and sealing the two chambers by means of two soft concentric rubber rings (Fig. </w:t>
      </w:r>
      <w:r w:rsidR="003D6F4E">
        <w:rPr>
          <w:rFonts w:ascii="Times New Roman" w:hAnsi="Times New Roman" w:cs="Times New Roman"/>
          <w:lang w:val="en-GB"/>
        </w:rPr>
        <w:t>2</w:t>
      </w:r>
      <w:r w:rsidRPr="00942412">
        <w:rPr>
          <w:rFonts w:ascii="Times New Roman" w:hAnsi="Times New Roman" w:cs="Times New Roman"/>
          <w:lang w:val="en-GB"/>
        </w:rPr>
        <w:t>)</w:t>
      </w:r>
    </w:p>
    <w:p w14:paraId="32D2F008" w14:textId="0FC7C11A" w:rsidR="00942412" w:rsidRPr="00942412" w:rsidRDefault="00942412" w:rsidP="00942412">
      <w:pPr>
        <w:numPr>
          <w:ilvl w:val="0"/>
          <w:numId w:val="11"/>
        </w:numPr>
        <w:spacing w:after="120"/>
        <w:jc w:val="both"/>
        <w:rPr>
          <w:rFonts w:ascii="Times New Roman" w:hAnsi="Times New Roman" w:cs="Times New Roman"/>
          <w:lang w:val="en-GB"/>
        </w:rPr>
      </w:pPr>
      <w:r w:rsidRPr="00942412">
        <w:rPr>
          <w:rFonts w:ascii="Times New Roman" w:hAnsi="Times New Roman" w:cs="Times New Roman"/>
          <w:lang w:val="en-GB"/>
        </w:rPr>
        <w:lastRenderedPageBreak/>
        <w:t xml:space="preserve">after 60 s, the central, test chamber (then at a pressure typically of 0 - 50 mbar) is isolated from the pump, moment at which its pressure starts to rise due to the air (at atmospheric pressure ≈ 1000 mbar) in the concrete pores flowing into the chamber through the concrete (Fig. </w:t>
      </w:r>
      <w:r w:rsidR="003D6F4E">
        <w:rPr>
          <w:rFonts w:ascii="Times New Roman" w:hAnsi="Times New Roman" w:cs="Times New Roman"/>
          <w:lang w:val="en-GB"/>
        </w:rPr>
        <w:t>1</w:t>
      </w:r>
      <w:r w:rsidRPr="00942412">
        <w:rPr>
          <w:rFonts w:ascii="Times New Roman" w:hAnsi="Times New Roman" w:cs="Times New Roman"/>
          <w:lang w:val="en-GB"/>
        </w:rPr>
        <w:t>)</w:t>
      </w:r>
    </w:p>
    <w:p w14:paraId="614F3028" w14:textId="77777777" w:rsidR="00942412" w:rsidRPr="00942412" w:rsidRDefault="00942412" w:rsidP="00942412">
      <w:pPr>
        <w:numPr>
          <w:ilvl w:val="0"/>
          <w:numId w:val="11"/>
        </w:numPr>
        <w:spacing w:after="120"/>
        <w:jc w:val="both"/>
        <w:rPr>
          <w:rFonts w:ascii="Times New Roman" w:hAnsi="Times New Roman" w:cs="Times New Roman"/>
          <w:lang w:val="en-GB"/>
        </w:rPr>
      </w:pPr>
      <w:r w:rsidRPr="00942412">
        <w:rPr>
          <w:rFonts w:ascii="Times New Roman" w:hAnsi="Times New Roman" w:cs="Times New Roman"/>
          <w:lang w:val="en-GB"/>
        </w:rPr>
        <w:t xml:space="preserve">the pump continues to run, operating exclusively on the external chamber, extracting just the necessary amount of air for its pressure </w:t>
      </w:r>
      <w:r w:rsidRPr="00942412">
        <w:rPr>
          <w:rFonts w:ascii="Times New Roman" w:hAnsi="Times New Roman" w:cs="Times New Roman"/>
          <w:i/>
          <w:iCs/>
          <w:lang w:val="en-GB"/>
        </w:rPr>
        <w:t>P</w:t>
      </w:r>
      <w:r w:rsidRPr="00942412">
        <w:rPr>
          <w:rFonts w:ascii="Times New Roman" w:hAnsi="Times New Roman" w:cs="Times New Roman"/>
          <w:i/>
          <w:iCs/>
          <w:vertAlign w:val="subscript"/>
          <w:lang w:val="en-GB"/>
        </w:rPr>
        <w:t>e</w:t>
      </w:r>
      <w:r w:rsidRPr="00942412">
        <w:rPr>
          <w:rFonts w:ascii="Times New Roman" w:hAnsi="Times New Roman" w:cs="Times New Roman"/>
          <w:lang w:val="en-GB"/>
        </w:rPr>
        <w:t xml:space="preserve"> to balance the pressure of the central chamber </w:t>
      </w:r>
      <w:r w:rsidRPr="00942412">
        <w:rPr>
          <w:rFonts w:ascii="Times New Roman" w:hAnsi="Times New Roman" w:cs="Times New Roman"/>
          <w:i/>
          <w:iCs/>
          <w:lang w:val="en-GB"/>
        </w:rPr>
        <w:t>P</w:t>
      </w:r>
      <w:r w:rsidRPr="00942412">
        <w:rPr>
          <w:rFonts w:ascii="Times New Roman" w:hAnsi="Times New Roman" w:cs="Times New Roman"/>
          <w:i/>
          <w:iCs/>
          <w:vertAlign w:val="subscript"/>
          <w:lang w:val="en-GB"/>
        </w:rPr>
        <w:t>i</w:t>
      </w:r>
      <w:r w:rsidRPr="00942412">
        <w:rPr>
          <w:rFonts w:ascii="Times New Roman" w:hAnsi="Times New Roman" w:cs="Times New Roman"/>
          <w:lang w:val="en-GB"/>
        </w:rPr>
        <w:t xml:space="preserve"> (this is achieved by a high-precision pressure regulator); so that, at any time, </w:t>
      </w:r>
      <w:r w:rsidRPr="00942412">
        <w:rPr>
          <w:rFonts w:ascii="Times New Roman" w:hAnsi="Times New Roman" w:cs="Times New Roman"/>
          <w:i/>
          <w:iCs/>
          <w:lang w:val="en-GB"/>
        </w:rPr>
        <w:t>P</w:t>
      </w:r>
      <w:r w:rsidRPr="00942412">
        <w:rPr>
          <w:rFonts w:ascii="Times New Roman" w:hAnsi="Times New Roman" w:cs="Times New Roman"/>
          <w:i/>
          <w:iCs/>
          <w:vertAlign w:val="subscript"/>
          <w:lang w:val="en-GB"/>
        </w:rPr>
        <w:t>e</w:t>
      </w:r>
      <w:r w:rsidRPr="00942412">
        <w:rPr>
          <w:rFonts w:ascii="Times New Roman" w:hAnsi="Times New Roman" w:cs="Times New Roman"/>
          <w:i/>
          <w:iCs/>
          <w:lang w:val="en-GB"/>
        </w:rPr>
        <w:t xml:space="preserve"> </w:t>
      </w:r>
      <w:r w:rsidRPr="00942412">
        <w:rPr>
          <w:rFonts w:ascii="Times New Roman" w:hAnsi="Times New Roman" w:cs="Times New Roman"/>
          <w:lang w:val="en-GB"/>
        </w:rPr>
        <w:t xml:space="preserve">= </w:t>
      </w:r>
      <w:r w:rsidRPr="00942412">
        <w:rPr>
          <w:rFonts w:ascii="Times New Roman" w:hAnsi="Times New Roman" w:cs="Times New Roman"/>
          <w:i/>
          <w:iCs/>
          <w:lang w:val="en-GB"/>
        </w:rPr>
        <w:t>P</w:t>
      </w:r>
      <w:r w:rsidRPr="00942412">
        <w:rPr>
          <w:rFonts w:ascii="Times New Roman" w:hAnsi="Times New Roman" w:cs="Times New Roman"/>
          <w:i/>
          <w:iCs/>
          <w:vertAlign w:val="subscript"/>
          <w:lang w:val="en-GB"/>
        </w:rPr>
        <w:t>i</w:t>
      </w:r>
    </w:p>
    <w:p w14:paraId="35F752C9" w14:textId="7D47AA74" w:rsidR="00942412" w:rsidRPr="00942412" w:rsidRDefault="00942412" w:rsidP="00942412">
      <w:pPr>
        <w:numPr>
          <w:ilvl w:val="0"/>
          <w:numId w:val="11"/>
        </w:numPr>
        <w:spacing w:after="120"/>
        <w:jc w:val="both"/>
        <w:rPr>
          <w:rFonts w:ascii="Times New Roman" w:hAnsi="Times New Roman" w:cs="Times New Roman"/>
          <w:lang w:val="en-GB"/>
        </w:rPr>
      </w:pPr>
      <w:r w:rsidRPr="00942412">
        <w:rPr>
          <w:rFonts w:ascii="Times New Roman" w:hAnsi="Times New Roman" w:cs="Times New Roman"/>
          <w:lang w:val="en-GB"/>
        </w:rPr>
        <w:t xml:space="preserve">the rate of increase in pressure in the central chamber during the test, that is higher the more permeable the concrete tested, is recorded, allowing the calculation of the coefficient of air-permeability </w:t>
      </w:r>
      <w:proofErr w:type="spellStart"/>
      <w:r w:rsidRPr="00942412">
        <w:rPr>
          <w:rFonts w:ascii="Times New Roman" w:hAnsi="Times New Roman" w:cs="Times New Roman"/>
          <w:i/>
          <w:iCs/>
          <w:lang w:val="en-GB"/>
        </w:rPr>
        <w:t>kT</w:t>
      </w:r>
      <w:proofErr w:type="spellEnd"/>
      <w:r w:rsidRPr="00942412">
        <w:rPr>
          <w:rFonts w:ascii="Times New Roman" w:hAnsi="Times New Roman" w:cs="Times New Roman"/>
          <w:lang w:val="en-GB"/>
        </w:rPr>
        <w:t>, by applying Eq. 1</w:t>
      </w:r>
    </w:p>
    <w:p w14:paraId="6C2FC434" w14:textId="77777777" w:rsidR="00942412" w:rsidRPr="00942412" w:rsidRDefault="00942412" w:rsidP="00942412">
      <w:pPr>
        <w:numPr>
          <w:ilvl w:val="0"/>
          <w:numId w:val="11"/>
        </w:numPr>
        <w:spacing w:after="120"/>
        <w:jc w:val="both"/>
        <w:rPr>
          <w:rFonts w:ascii="Times New Roman" w:hAnsi="Times New Roman" w:cs="Times New Roman"/>
          <w:lang w:val="en-GB"/>
        </w:rPr>
      </w:pPr>
      <w:r w:rsidRPr="00942412">
        <w:rPr>
          <w:rFonts w:ascii="Times New Roman" w:hAnsi="Times New Roman" w:cs="Times New Roman"/>
          <w:lang w:val="en-GB"/>
        </w:rPr>
        <w:t>after storing the results in the instrument's memory, a venting valve is opened to restore the whole system to atmospheric pressure, moment in which the cell can be detached from the concrete surface, ready for a new test</w:t>
      </w:r>
    </w:p>
    <w:p w14:paraId="7F870143" w14:textId="18CDDFF0" w:rsidR="00942412" w:rsidRPr="00942412" w:rsidRDefault="00942412" w:rsidP="00942412">
      <w:pPr>
        <w:numPr>
          <w:ilvl w:val="0"/>
          <w:numId w:val="11"/>
        </w:numPr>
        <w:spacing w:after="120"/>
        <w:jc w:val="both"/>
        <w:rPr>
          <w:rFonts w:ascii="Times New Roman" w:hAnsi="Times New Roman" w:cs="Times New Roman"/>
          <w:lang w:val="en-GB"/>
        </w:rPr>
      </w:pPr>
      <w:r w:rsidRPr="00942412">
        <w:rPr>
          <w:rFonts w:ascii="Times New Roman" w:hAnsi="Times New Roman" w:cs="Times New Roman"/>
          <w:lang w:val="en-GB"/>
        </w:rPr>
        <w:t xml:space="preserve">the characteristic feature of the test method is the presence of the external chamber which, keeping the same pressure as the central chamber, acts as a guard-ring. The resulting controlled flow of air into the central chamber, that can be assumed to be unidirectional (see Fig. </w:t>
      </w:r>
      <w:r w:rsidR="003D6F4E">
        <w:rPr>
          <w:rFonts w:ascii="Times New Roman" w:hAnsi="Times New Roman" w:cs="Times New Roman"/>
          <w:lang w:val="en-GB"/>
        </w:rPr>
        <w:t>1</w:t>
      </w:r>
      <w:r w:rsidRPr="00942412">
        <w:rPr>
          <w:rFonts w:ascii="Times New Roman" w:hAnsi="Times New Roman" w:cs="Times New Roman"/>
          <w:lang w:val="en-GB"/>
        </w:rPr>
        <w:t>), allows the derivation of Eq. 1</w:t>
      </w:r>
    </w:p>
    <w:p w14:paraId="794869A3" w14:textId="77777777"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color w:val="000000"/>
          <w:sz w:val="22"/>
          <w:szCs w:val="22"/>
          <w:lang w:val="en-GB"/>
        </w:rPr>
      </w:pPr>
    </w:p>
    <w:p w14:paraId="6A098D9F" w14:textId="6A3C92D4"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color w:val="000000"/>
          <w:sz w:val="22"/>
          <w:szCs w:val="22"/>
          <w:lang w:val="en-GB"/>
        </w:rPr>
      </w:pPr>
      <w:r w:rsidRPr="00942412">
        <w:rPr>
          <w:rFonts w:ascii="Times New Roman" w:hAnsi="Times New Roman"/>
          <w:color w:val="000000"/>
          <w:sz w:val="22"/>
          <w:szCs w:val="22"/>
          <w:lang w:val="en-GB"/>
        </w:rPr>
        <w:t xml:space="preserve">5 - </w:t>
      </w:r>
      <w:r w:rsidRPr="00942412">
        <w:rPr>
          <w:rFonts w:ascii="Times New Roman" w:hAnsi="Times New Roman"/>
          <w:caps w:val="0"/>
          <w:color w:val="000000"/>
          <w:sz w:val="22"/>
          <w:szCs w:val="22"/>
          <w:lang w:val="en-GB"/>
        </w:rPr>
        <w:t>Apparatus</w:t>
      </w:r>
    </w:p>
    <w:p w14:paraId="0B8AECE6" w14:textId="77777777" w:rsidR="00942412" w:rsidRPr="00942412" w:rsidRDefault="00942412" w:rsidP="00942412">
      <w:pPr>
        <w:pStyle w:val="Prrafodelista"/>
        <w:keepNext/>
        <w:numPr>
          <w:ilvl w:val="0"/>
          <w:numId w:val="2"/>
        </w:numPr>
        <w:tabs>
          <w:tab w:val="left" w:pos="567"/>
          <w:tab w:val="left" w:pos="4706"/>
        </w:tabs>
        <w:overflowPunct w:val="0"/>
        <w:autoSpaceDE w:val="0"/>
        <w:autoSpaceDN w:val="0"/>
        <w:adjustRightInd w:val="0"/>
        <w:spacing w:after="120"/>
        <w:contextualSpacing w:val="0"/>
        <w:jc w:val="both"/>
        <w:textAlignment w:val="baseline"/>
        <w:outlineLvl w:val="0"/>
        <w:rPr>
          <w:b/>
          <w:bCs/>
          <w:vanish/>
          <w:color w:val="000000"/>
          <w:lang w:val="en-GB"/>
        </w:rPr>
      </w:pPr>
    </w:p>
    <w:p w14:paraId="6BAEE8C0" w14:textId="77777777" w:rsidR="00942412" w:rsidRPr="00942412" w:rsidRDefault="00942412" w:rsidP="00942412">
      <w:pPr>
        <w:pStyle w:val="Prrafodelista"/>
        <w:keepNext/>
        <w:numPr>
          <w:ilvl w:val="0"/>
          <w:numId w:val="2"/>
        </w:numPr>
        <w:tabs>
          <w:tab w:val="left" w:pos="567"/>
          <w:tab w:val="left" w:pos="4706"/>
        </w:tabs>
        <w:overflowPunct w:val="0"/>
        <w:autoSpaceDE w:val="0"/>
        <w:autoSpaceDN w:val="0"/>
        <w:adjustRightInd w:val="0"/>
        <w:spacing w:after="120"/>
        <w:contextualSpacing w:val="0"/>
        <w:jc w:val="both"/>
        <w:textAlignment w:val="baseline"/>
        <w:outlineLvl w:val="0"/>
        <w:rPr>
          <w:b/>
          <w:bCs/>
          <w:vanish/>
          <w:color w:val="000000"/>
          <w:lang w:val="en-GB"/>
        </w:rPr>
      </w:pPr>
    </w:p>
    <w:p w14:paraId="30240C9B" w14:textId="77777777" w:rsidR="00942412" w:rsidRPr="00942412" w:rsidRDefault="00942412" w:rsidP="00942412">
      <w:pPr>
        <w:pStyle w:val="Prrafodelista"/>
        <w:keepNext/>
        <w:numPr>
          <w:ilvl w:val="0"/>
          <w:numId w:val="2"/>
        </w:numPr>
        <w:tabs>
          <w:tab w:val="left" w:pos="567"/>
          <w:tab w:val="left" w:pos="4706"/>
        </w:tabs>
        <w:overflowPunct w:val="0"/>
        <w:autoSpaceDE w:val="0"/>
        <w:autoSpaceDN w:val="0"/>
        <w:adjustRightInd w:val="0"/>
        <w:spacing w:after="120"/>
        <w:contextualSpacing w:val="0"/>
        <w:jc w:val="both"/>
        <w:textAlignment w:val="baseline"/>
        <w:outlineLvl w:val="0"/>
        <w:rPr>
          <w:b/>
          <w:bCs/>
          <w:vanish/>
          <w:color w:val="000000"/>
          <w:lang w:val="en-GB"/>
        </w:rPr>
      </w:pPr>
    </w:p>
    <w:p w14:paraId="72045DB6" w14:textId="77777777" w:rsidR="00942412" w:rsidRPr="00942412" w:rsidRDefault="00942412" w:rsidP="00942412">
      <w:pPr>
        <w:pStyle w:val="Prrafodelista"/>
        <w:keepNext/>
        <w:numPr>
          <w:ilvl w:val="0"/>
          <w:numId w:val="2"/>
        </w:numPr>
        <w:tabs>
          <w:tab w:val="left" w:pos="567"/>
          <w:tab w:val="left" w:pos="4706"/>
        </w:tabs>
        <w:overflowPunct w:val="0"/>
        <w:autoSpaceDE w:val="0"/>
        <w:autoSpaceDN w:val="0"/>
        <w:adjustRightInd w:val="0"/>
        <w:spacing w:after="120"/>
        <w:contextualSpacing w:val="0"/>
        <w:jc w:val="both"/>
        <w:textAlignment w:val="baseline"/>
        <w:outlineLvl w:val="0"/>
        <w:rPr>
          <w:b/>
          <w:bCs/>
          <w:vanish/>
          <w:color w:val="000000"/>
          <w:lang w:val="en-GB"/>
        </w:rPr>
      </w:pPr>
    </w:p>
    <w:p w14:paraId="2C8C134B" w14:textId="2D5FDAFE" w:rsidR="00942412" w:rsidRPr="00942412" w:rsidRDefault="00942412" w:rsidP="00942412">
      <w:pPr>
        <w:pStyle w:val="Ttulo1"/>
        <w:tabs>
          <w:tab w:val="left" w:pos="567"/>
          <w:tab w:val="left" w:pos="4706"/>
        </w:tabs>
        <w:overflowPunct w:val="0"/>
        <w:autoSpaceDE w:val="0"/>
        <w:autoSpaceDN w:val="0"/>
        <w:adjustRightInd w:val="0"/>
        <w:spacing w:before="0" w:after="120" w:line="276" w:lineRule="auto"/>
        <w:jc w:val="both"/>
        <w:textAlignment w:val="baseline"/>
        <w:rPr>
          <w:rFonts w:ascii="Times New Roman" w:hAnsi="Times New Roman"/>
          <w:b w:val="0"/>
          <w:color w:val="000000"/>
          <w:sz w:val="22"/>
          <w:szCs w:val="22"/>
          <w:lang w:val="en-GB"/>
        </w:rPr>
      </w:pPr>
      <w:r w:rsidRPr="00942412">
        <w:rPr>
          <w:rFonts w:ascii="Times New Roman" w:hAnsi="Times New Roman"/>
          <w:b w:val="0"/>
          <w:color w:val="000000"/>
          <w:sz w:val="22"/>
          <w:szCs w:val="22"/>
          <w:lang w:val="en-GB"/>
        </w:rPr>
        <w:t xml:space="preserve">5.1 </w:t>
      </w:r>
      <w:r w:rsidRPr="00942412">
        <w:rPr>
          <w:rFonts w:ascii="Times New Roman" w:hAnsi="Times New Roman"/>
          <w:b w:val="0"/>
          <w:caps w:val="0"/>
          <w:color w:val="000000"/>
          <w:sz w:val="22"/>
          <w:szCs w:val="22"/>
          <w:u w:val="single"/>
          <w:lang w:val="en-GB"/>
        </w:rPr>
        <w:t>Permeability Tester</w:t>
      </w:r>
    </w:p>
    <w:bookmarkEnd w:id="0"/>
    <w:p w14:paraId="14CCE79C" w14:textId="77777777" w:rsidR="00942412" w:rsidRPr="00942412" w:rsidRDefault="00942412" w:rsidP="00942412">
      <w:pPr>
        <w:pStyle w:val="paragraph"/>
        <w:spacing w:after="120" w:line="276" w:lineRule="auto"/>
        <w:ind w:firstLine="0"/>
        <w:rPr>
          <w:sz w:val="22"/>
          <w:szCs w:val="22"/>
          <w:lang w:val="en-GB"/>
        </w:rPr>
      </w:pPr>
      <w:r w:rsidRPr="00942412">
        <w:rPr>
          <w:sz w:val="22"/>
          <w:szCs w:val="22"/>
          <w:lang w:val="en-GB"/>
        </w:rPr>
        <w:t>The equipment for testing air-permeability basically consists of:</w:t>
      </w:r>
    </w:p>
    <w:p w14:paraId="13DE0A77" w14:textId="77777777" w:rsidR="00942412" w:rsidRPr="00942412" w:rsidRDefault="00942412" w:rsidP="00942412">
      <w:pPr>
        <w:pStyle w:val="PaperText"/>
        <w:numPr>
          <w:ilvl w:val="0"/>
          <w:numId w:val="1"/>
        </w:numPr>
        <w:spacing w:before="0" w:after="120" w:line="276" w:lineRule="auto"/>
        <w:rPr>
          <w:szCs w:val="22"/>
          <w:lang w:val="en-GB"/>
        </w:rPr>
      </w:pPr>
      <w:r w:rsidRPr="00942412">
        <w:rPr>
          <w:szCs w:val="22"/>
          <w:lang w:val="en-GB"/>
        </w:rPr>
        <w:t>a two-chamber vacuum cell composed of two concentric chambers: internal (test chamber) and external (guard-ring) and soft elastomeric rings that divide the chambers and seal the cell onto the concrete surface when under vacuum</w:t>
      </w:r>
    </w:p>
    <w:p w14:paraId="484432F3" w14:textId="77777777" w:rsidR="00942412" w:rsidRPr="00942412" w:rsidRDefault="00942412" w:rsidP="00942412">
      <w:pPr>
        <w:pStyle w:val="PaperText"/>
        <w:numPr>
          <w:ilvl w:val="0"/>
          <w:numId w:val="1"/>
        </w:numPr>
        <w:tabs>
          <w:tab w:val="clear" w:pos="4706"/>
        </w:tabs>
        <w:spacing w:before="0" w:after="120" w:line="276" w:lineRule="auto"/>
        <w:ind w:hanging="345"/>
        <w:rPr>
          <w:spacing w:val="-3"/>
          <w:szCs w:val="22"/>
          <w:lang w:val="en-GB"/>
        </w:rPr>
      </w:pPr>
      <w:r w:rsidRPr="00942412">
        <w:rPr>
          <w:szCs w:val="22"/>
          <w:lang w:val="en-GB"/>
        </w:rPr>
        <w:t>a control unit, consisting of valves, pressure sensors and a pressure regulator capable of keeping the pressure of both vacuum chambers permanently balanced within the tolerance │</w:t>
      </w:r>
      <w:r w:rsidRPr="00942412">
        <w:rPr>
          <w:i/>
          <w:iCs/>
          <w:szCs w:val="22"/>
          <w:lang w:val="en-GB"/>
        </w:rPr>
        <w:t>P</w:t>
      </w:r>
      <w:r w:rsidRPr="00942412">
        <w:rPr>
          <w:i/>
          <w:iCs/>
          <w:szCs w:val="22"/>
          <w:vertAlign w:val="subscript"/>
          <w:lang w:val="en-GB"/>
        </w:rPr>
        <w:t>e</w:t>
      </w:r>
      <w:r w:rsidRPr="00942412">
        <w:rPr>
          <w:i/>
          <w:iCs/>
          <w:szCs w:val="22"/>
          <w:lang w:val="en-GB"/>
        </w:rPr>
        <w:t xml:space="preserve"> - P</w:t>
      </w:r>
      <w:r w:rsidRPr="00942412">
        <w:rPr>
          <w:i/>
          <w:iCs/>
          <w:szCs w:val="22"/>
          <w:vertAlign w:val="subscript"/>
          <w:lang w:val="en-GB"/>
        </w:rPr>
        <w:t>i</w:t>
      </w:r>
      <w:r w:rsidRPr="00942412">
        <w:rPr>
          <w:szCs w:val="22"/>
          <w:lang w:val="en-GB"/>
        </w:rPr>
        <w:t>│≤ 5 mbar (</w:t>
      </w:r>
      <w:r w:rsidRPr="00942412">
        <w:rPr>
          <w:i/>
          <w:iCs/>
          <w:szCs w:val="22"/>
          <w:lang w:val="en-GB"/>
        </w:rPr>
        <w:t>P</w:t>
      </w:r>
      <w:r w:rsidRPr="00942412">
        <w:rPr>
          <w:i/>
          <w:iCs/>
          <w:szCs w:val="22"/>
          <w:vertAlign w:val="subscript"/>
          <w:lang w:val="en-GB"/>
        </w:rPr>
        <w:t>e</w:t>
      </w:r>
      <w:r w:rsidRPr="00942412">
        <w:rPr>
          <w:i/>
          <w:iCs/>
          <w:szCs w:val="22"/>
          <w:lang w:val="en-GB"/>
        </w:rPr>
        <w:t xml:space="preserve"> </w:t>
      </w:r>
      <w:r w:rsidRPr="00942412">
        <w:rPr>
          <w:szCs w:val="22"/>
          <w:lang w:val="en-GB"/>
        </w:rPr>
        <w:t xml:space="preserve">= pressure in the external chamber; </w:t>
      </w:r>
      <w:r w:rsidRPr="00942412">
        <w:rPr>
          <w:i/>
          <w:iCs/>
          <w:szCs w:val="22"/>
          <w:lang w:val="en-GB"/>
        </w:rPr>
        <w:t>P</w:t>
      </w:r>
      <w:r w:rsidRPr="00942412">
        <w:rPr>
          <w:i/>
          <w:iCs/>
          <w:szCs w:val="22"/>
          <w:vertAlign w:val="subscript"/>
          <w:lang w:val="en-GB"/>
        </w:rPr>
        <w:t>i</w:t>
      </w:r>
      <w:r w:rsidRPr="00942412">
        <w:rPr>
          <w:szCs w:val="22"/>
          <w:lang w:val="en-GB"/>
        </w:rPr>
        <w:t xml:space="preserve"> = pressure in the internal chamber)</w:t>
      </w:r>
    </w:p>
    <w:p w14:paraId="7B636532" w14:textId="77777777" w:rsidR="00942412" w:rsidRPr="00942412" w:rsidRDefault="00942412" w:rsidP="00942412">
      <w:pPr>
        <w:pStyle w:val="PaperText"/>
        <w:numPr>
          <w:ilvl w:val="0"/>
          <w:numId w:val="1"/>
        </w:numPr>
        <w:tabs>
          <w:tab w:val="clear" w:pos="4706"/>
        </w:tabs>
        <w:spacing w:before="0" w:after="120" w:line="276" w:lineRule="auto"/>
        <w:ind w:hanging="345"/>
        <w:rPr>
          <w:spacing w:val="-3"/>
          <w:szCs w:val="22"/>
          <w:lang w:val="en-GB"/>
        </w:rPr>
      </w:pPr>
      <w:r w:rsidRPr="00942412">
        <w:rPr>
          <w:szCs w:val="22"/>
          <w:lang w:val="en-GB"/>
        </w:rPr>
        <w:t>a vacuum pump capable of reaching a pressure of 15 mbar or less when applied on an impermeable surface</w:t>
      </w:r>
    </w:p>
    <w:p w14:paraId="2F2E35F6" w14:textId="77777777" w:rsidR="00942412" w:rsidRPr="00942412" w:rsidRDefault="00942412" w:rsidP="00942412">
      <w:pPr>
        <w:pStyle w:val="PaperText"/>
        <w:tabs>
          <w:tab w:val="clear" w:pos="4706"/>
        </w:tabs>
        <w:spacing w:before="0" w:after="120" w:line="276" w:lineRule="auto"/>
        <w:rPr>
          <w:spacing w:val="-3"/>
          <w:szCs w:val="22"/>
          <w:lang w:val="en-GB"/>
        </w:rPr>
      </w:pPr>
      <w:r w:rsidRPr="00942412">
        <w:rPr>
          <w:spacing w:val="-3"/>
          <w:szCs w:val="22"/>
          <w:lang w:val="en-GB"/>
        </w:rPr>
        <w:t>The vacuum pump may be embedded in the instrument or may consist of a separate unit connected to the instrument.</w:t>
      </w:r>
    </w:p>
    <w:p w14:paraId="1AD8EF84"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The instrument shall carry an impermeable plate (made of metal or polycarbonate) for conditioning and calibration purposes.</w:t>
      </w:r>
    </w:p>
    <w:p w14:paraId="0F6969EE" w14:textId="77777777" w:rsidR="00942412" w:rsidRPr="00942412" w:rsidRDefault="00942412" w:rsidP="00942412">
      <w:pPr>
        <w:pStyle w:val="Default"/>
        <w:spacing w:after="120" w:line="276" w:lineRule="auto"/>
        <w:jc w:val="both"/>
        <w:rPr>
          <w:b/>
          <w:bCs/>
          <w:sz w:val="22"/>
          <w:szCs w:val="22"/>
        </w:rPr>
      </w:pPr>
    </w:p>
    <w:p w14:paraId="5A11942B" w14:textId="150A7B83" w:rsidR="00942412" w:rsidRPr="00942412" w:rsidRDefault="00942412" w:rsidP="00942412">
      <w:pPr>
        <w:pStyle w:val="Ttulo1"/>
        <w:tabs>
          <w:tab w:val="left" w:pos="567"/>
          <w:tab w:val="left" w:pos="4706"/>
        </w:tabs>
        <w:overflowPunct w:val="0"/>
        <w:autoSpaceDE w:val="0"/>
        <w:autoSpaceDN w:val="0"/>
        <w:adjustRightInd w:val="0"/>
        <w:spacing w:before="0" w:after="120" w:line="276" w:lineRule="auto"/>
        <w:jc w:val="both"/>
        <w:textAlignment w:val="baseline"/>
        <w:rPr>
          <w:b w:val="0"/>
          <w:sz w:val="22"/>
          <w:szCs w:val="22"/>
          <w:u w:val="single"/>
          <w:lang w:val="en-GB"/>
        </w:rPr>
      </w:pPr>
      <w:bookmarkStart w:id="1" w:name="_Hlk57135907"/>
      <w:r w:rsidRPr="00942412">
        <w:rPr>
          <w:rFonts w:ascii="Times New Roman" w:hAnsi="Times New Roman"/>
          <w:b w:val="0"/>
          <w:color w:val="000000"/>
          <w:sz w:val="22"/>
          <w:szCs w:val="22"/>
          <w:lang w:val="en-GB"/>
        </w:rPr>
        <w:t xml:space="preserve">5.2 </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Surface Moisture Meter</w:t>
      </w:r>
    </w:p>
    <w:bookmarkEnd w:id="1"/>
    <w:p w14:paraId="6F6E251D"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 xml:space="preserve">A device, based on the electrical impedance principle, capable of measuring non-destructively the surface moisture of the concrete within the range 0.0 – 6.9% with an accuracy </w:t>
      </w:r>
      <w:proofErr w:type="gramStart"/>
      <w:r w:rsidRPr="00942412">
        <w:rPr>
          <w:rFonts w:ascii="Times New Roman" w:hAnsi="Times New Roman"/>
          <w:spacing w:val="-3"/>
          <w:szCs w:val="22"/>
          <w:lang w:val="en-GB"/>
        </w:rPr>
        <w:t>of  ±</w:t>
      </w:r>
      <w:proofErr w:type="gramEnd"/>
      <w:r w:rsidRPr="00942412">
        <w:rPr>
          <w:rFonts w:ascii="Times New Roman" w:hAnsi="Times New Roman"/>
          <w:spacing w:val="-3"/>
          <w:szCs w:val="22"/>
          <w:lang w:val="en-GB"/>
        </w:rPr>
        <w:t xml:space="preserve"> 0,1%, according to ASTM F2659 Standard. </w:t>
      </w:r>
    </w:p>
    <w:p w14:paraId="6F92AE29" w14:textId="77777777" w:rsidR="00942412" w:rsidRPr="00942412" w:rsidRDefault="00942412" w:rsidP="00942412">
      <w:pPr>
        <w:pStyle w:val="Default"/>
        <w:spacing w:after="120" w:line="276" w:lineRule="auto"/>
        <w:jc w:val="both"/>
        <w:rPr>
          <w:b/>
          <w:bCs/>
          <w:sz w:val="22"/>
          <w:szCs w:val="22"/>
        </w:rPr>
      </w:pPr>
    </w:p>
    <w:p w14:paraId="693058FF" w14:textId="4BB797DA" w:rsidR="00942412" w:rsidRPr="00942412" w:rsidRDefault="00942412" w:rsidP="00942412">
      <w:pPr>
        <w:pStyle w:val="Ttulo1"/>
        <w:tabs>
          <w:tab w:val="left" w:pos="567"/>
          <w:tab w:val="left" w:pos="4706"/>
        </w:tabs>
        <w:overflowPunct w:val="0"/>
        <w:autoSpaceDE w:val="0"/>
        <w:autoSpaceDN w:val="0"/>
        <w:adjustRightInd w:val="0"/>
        <w:spacing w:before="0" w:after="120" w:line="276" w:lineRule="auto"/>
        <w:jc w:val="both"/>
        <w:textAlignment w:val="baseline"/>
        <w:rPr>
          <w:rFonts w:ascii="Times New Roman" w:hAnsi="Times New Roman"/>
          <w:b w:val="0"/>
          <w:caps w:val="0"/>
          <w:color w:val="000000"/>
          <w:sz w:val="22"/>
          <w:szCs w:val="22"/>
          <w:u w:val="single"/>
          <w:lang w:val="en-GB"/>
        </w:rPr>
      </w:pPr>
      <w:bookmarkStart w:id="2" w:name="_Hlk57135947"/>
      <w:r w:rsidRPr="00942412">
        <w:rPr>
          <w:rFonts w:ascii="Times New Roman" w:hAnsi="Times New Roman"/>
          <w:b w:val="0"/>
          <w:color w:val="000000"/>
          <w:sz w:val="22"/>
          <w:szCs w:val="22"/>
          <w:lang w:val="en-GB"/>
        </w:rPr>
        <w:t>5.3</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Abrasive Stone or Angle Grinder</w:t>
      </w:r>
    </w:p>
    <w:bookmarkEnd w:id="2"/>
    <w:p w14:paraId="7ED32372"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 xml:space="preserve">In most cases, the test can be done by applying the vacuum cell directly on the natural concrete surface (previously cleaned of dust). In some cases, it might be necessary to polish the concrete manually, using an abrasive stone. For </w:t>
      </w:r>
      <w:r w:rsidRPr="00942412">
        <w:rPr>
          <w:rFonts w:ascii="Times New Roman" w:hAnsi="Times New Roman"/>
          <w:spacing w:val="-3"/>
          <w:szCs w:val="22"/>
          <w:lang w:val="en-GB"/>
        </w:rPr>
        <w:lastRenderedPageBreak/>
        <w:t>extreme cases of irregular surfaces (</w:t>
      </w:r>
      <w:proofErr w:type="gramStart"/>
      <w:r w:rsidRPr="00942412">
        <w:rPr>
          <w:rFonts w:ascii="Times New Roman" w:hAnsi="Times New Roman"/>
          <w:spacing w:val="-3"/>
          <w:szCs w:val="22"/>
          <w:lang w:val="en-GB"/>
        </w:rPr>
        <w:t>e.g.</w:t>
      </w:r>
      <w:proofErr w:type="gramEnd"/>
      <w:r w:rsidRPr="00942412">
        <w:rPr>
          <w:rFonts w:ascii="Times New Roman" w:hAnsi="Times New Roman"/>
          <w:spacing w:val="-3"/>
          <w:szCs w:val="22"/>
          <w:lang w:val="en-GB"/>
        </w:rPr>
        <w:t xml:space="preserve"> shotcrete), it may be necessary to apply an angle grinder machine (Bosch GWS 6-115 Professional or similar).</w:t>
      </w:r>
    </w:p>
    <w:p w14:paraId="0503D370" w14:textId="77777777" w:rsidR="00942412" w:rsidRPr="00942412" w:rsidRDefault="00942412" w:rsidP="00942412">
      <w:pPr>
        <w:pStyle w:val="Default"/>
        <w:spacing w:after="120" w:line="276" w:lineRule="auto"/>
        <w:jc w:val="both"/>
        <w:rPr>
          <w:b/>
          <w:bCs/>
          <w:sz w:val="22"/>
          <w:szCs w:val="22"/>
        </w:rPr>
      </w:pPr>
    </w:p>
    <w:p w14:paraId="7ED32F73" w14:textId="653D90B0" w:rsidR="00942412" w:rsidRPr="00942412" w:rsidRDefault="00942412" w:rsidP="00942412">
      <w:pPr>
        <w:pStyle w:val="Ttulo1"/>
        <w:tabs>
          <w:tab w:val="left" w:pos="567"/>
          <w:tab w:val="left" w:pos="4706"/>
        </w:tabs>
        <w:overflowPunct w:val="0"/>
        <w:autoSpaceDE w:val="0"/>
        <w:autoSpaceDN w:val="0"/>
        <w:adjustRightInd w:val="0"/>
        <w:spacing w:before="0" w:after="120" w:line="276" w:lineRule="auto"/>
        <w:jc w:val="both"/>
        <w:textAlignment w:val="baseline"/>
        <w:rPr>
          <w:rFonts w:ascii="Times New Roman" w:hAnsi="Times New Roman"/>
          <w:b w:val="0"/>
          <w:color w:val="000000"/>
          <w:sz w:val="22"/>
          <w:szCs w:val="22"/>
          <w:u w:val="single"/>
          <w:lang w:val="en-GB"/>
        </w:rPr>
      </w:pPr>
      <w:bookmarkStart w:id="3" w:name="_Hlk57135959"/>
      <w:r w:rsidRPr="00942412">
        <w:rPr>
          <w:rFonts w:ascii="Times New Roman" w:hAnsi="Times New Roman"/>
          <w:b w:val="0"/>
          <w:color w:val="000000"/>
          <w:sz w:val="22"/>
          <w:szCs w:val="22"/>
          <w:lang w:val="en-GB"/>
        </w:rPr>
        <w:t>5.4</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Brush, Dry Sponge or Vacuum Cleaner</w:t>
      </w:r>
    </w:p>
    <w:bookmarkEnd w:id="3"/>
    <w:p w14:paraId="06D03EB9"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To remove the dust that may have accumulated on the concrete surface. In certain occasions, especially when testing dirty horizontal surfaces like floors, it may be convenient to use a domestic vacuum cleaner.</w:t>
      </w:r>
    </w:p>
    <w:p w14:paraId="7E030111" w14:textId="77777777" w:rsidR="00942412" w:rsidRPr="00942412" w:rsidRDefault="00942412" w:rsidP="00942412">
      <w:pPr>
        <w:spacing w:after="120"/>
        <w:rPr>
          <w:lang w:val="en-GB"/>
        </w:rPr>
      </w:pPr>
    </w:p>
    <w:p w14:paraId="544CDC6A" w14:textId="2C91BCF0" w:rsidR="00942412" w:rsidRPr="00942412" w:rsidRDefault="00942412" w:rsidP="00942412">
      <w:pPr>
        <w:pStyle w:val="Ttulo1"/>
        <w:tabs>
          <w:tab w:val="left" w:pos="567"/>
          <w:tab w:val="left" w:pos="4706"/>
        </w:tabs>
        <w:overflowPunct w:val="0"/>
        <w:autoSpaceDE w:val="0"/>
        <w:autoSpaceDN w:val="0"/>
        <w:adjustRightInd w:val="0"/>
        <w:spacing w:before="0" w:after="120" w:line="276" w:lineRule="auto"/>
        <w:jc w:val="both"/>
        <w:textAlignment w:val="baseline"/>
        <w:rPr>
          <w:b w:val="0"/>
          <w:sz w:val="22"/>
          <w:szCs w:val="22"/>
          <w:lang w:val="en-GB"/>
        </w:rPr>
      </w:pPr>
      <w:bookmarkStart w:id="4" w:name="_Hlk57136023"/>
      <w:r w:rsidRPr="00942412">
        <w:rPr>
          <w:rFonts w:ascii="Times New Roman" w:hAnsi="Times New Roman"/>
          <w:b w:val="0"/>
          <w:color w:val="000000"/>
          <w:sz w:val="22"/>
          <w:szCs w:val="22"/>
          <w:lang w:val="en-GB"/>
        </w:rPr>
        <w:t>5.5</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Cover Meter</w:t>
      </w:r>
      <w:r w:rsidRPr="00942412">
        <w:rPr>
          <w:rFonts w:ascii="Times New Roman" w:hAnsi="Times New Roman"/>
          <w:b w:val="0"/>
          <w:caps w:val="0"/>
          <w:color w:val="000000"/>
          <w:sz w:val="22"/>
          <w:szCs w:val="22"/>
          <w:lang w:val="en-GB"/>
        </w:rPr>
        <w:t xml:space="preserve"> (for Reinforced Elements)</w:t>
      </w:r>
    </w:p>
    <w:bookmarkEnd w:id="4"/>
    <w:p w14:paraId="23B0B66F"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To identify the position of steel bars and estimate their cover thickness. The cover thickness provides an essential input to models to assess the service life of the structures in risk of steel corrosion induced by carbonation or chlorides.</w:t>
      </w:r>
    </w:p>
    <w:p w14:paraId="4D5397B1"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 xml:space="preserve">The cover meter may operate by creating a magnetic field and monitoring the change of magnetic reluctance or on the generation of ‘eddy currents’ due to the vicinity and size of the steel bars. Alternatively, it can be based on the electromagnetic detection of reflecting microwaves generated by the instrument, better known as Ground Penetrating Radar.  </w:t>
      </w:r>
    </w:p>
    <w:p w14:paraId="1AEF3333" w14:textId="77777777" w:rsidR="00942412" w:rsidRPr="00942412" w:rsidRDefault="00942412" w:rsidP="00942412">
      <w:pPr>
        <w:spacing w:after="120"/>
        <w:rPr>
          <w:lang w:val="en-GB"/>
        </w:rPr>
      </w:pPr>
    </w:p>
    <w:p w14:paraId="658BF375" w14:textId="15058759"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b w:val="0"/>
          <w:caps w:val="0"/>
          <w:sz w:val="22"/>
          <w:szCs w:val="22"/>
          <w:lang w:val="en-GB"/>
        </w:rPr>
      </w:pPr>
      <w:bookmarkStart w:id="5" w:name="_Hlk57136125"/>
      <w:r w:rsidRPr="00942412">
        <w:rPr>
          <w:rFonts w:ascii="Times New Roman" w:hAnsi="Times New Roman"/>
          <w:b w:val="0"/>
          <w:color w:val="000000"/>
          <w:sz w:val="22"/>
          <w:szCs w:val="22"/>
          <w:lang w:val="en-GB"/>
        </w:rPr>
        <w:t>5.6</w:t>
      </w:r>
      <w:r w:rsidRPr="00942412">
        <w:rPr>
          <w:rFonts w:ascii="Times New Roman" w:hAnsi="Times New Roman"/>
          <w:b w:val="0"/>
          <w:color w:val="000000"/>
          <w:sz w:val="22"/>
          <w:szCs w:val="22"/>
          <w:lang w:val="en-GB"/>
        </w:rPr>
        <w:tab/>
      </w:r>
      <w:bookmarkStart w:id="6" w:name="_Hlk57136044"/>
      <w:r w:rsidRPr="00942412">
        <w:rPr>
          <w:rFonts w:ascii="Times New Roman" w:hAnsi="Times New Roman"/>
          <w:b w:val="0"/>
          <w:caps w:val="0"/>
          <w:color w:val="000000"/>
          <w:sz w:val="22"/>
          <w:szCs w:val="22"/>
          <w:u w:val="single"/>
          <w:lang w:val="en-GB"/>
        </w:rPr>
        <w:t>Laboratory Ventilated Oven</w:t>
      </w:r>
      <w:r w:rsidRPr="00942412">
        <w:rPr>
          <w:rFonts w:ascii="Times New Roman" w:hAnsi="Times New Roman"/>
          <w:b w:val="0"/>
          <w:caps w:val="0"/>
          <w:color w:val="000000"/>
          <w:sz w:val="22"/>
          <w:szCs w:val="22"/>
          <w:lang w:val="en-GB"/>
        </w:rPr>
        <w:t xml:space="preserve"> (for Laboratory Testing)</w:t>
      </w:r>
      <w:bookmarkEnd w:id="5"/>
      <w:r w:rsidRPr="00942412">
        <w:rPr>
          <w:rFonts w:ascii="Times New Roman" w:hAnsi="Times New Roman"/>
          <w:b w:val="0"/>
          <w:caps w:val="0"/>
          <w:color w:val="000000"/>
          <w:sz w:val="22"/>
          <w:szCs w:val="22"/>
          <w:lang w:val="en-GB"/>
        </w:rPr>
        <w:t xml:space="preserve"> </w:t>
      </w:r>
      <w:bookmarkEnd w:id="6"/>
    </w:p>
    <w:p w14:paraId="4507B7BB" w14:textId="77777777" w:rsidR="00942412" w:rsidRPr="00942412" w:rsidRDefault="00942412" w:rsidP="00942412">
      <w:pPr>
        <w:pStyle w:val="PaperText"/>
        <w:spacing w:before="0" w:after="120" w:line="276" w:lineRule="auto"/>
        <w:rPr>
          <w:spacing w:val="-3"/>
          <w:szCs w:val="22"/>
          <w:lang w:val="en-GB"/>
        </w:rPr>
      </w:pPr>
      <w:r w:rsidRPr="00942412">
        <w:rPr>
          <w:szCs w:val="22"/>
          <w:lang w:val="en-GB"/>
        </w:rPr>
        <w:t>A sufficiently large oven allowing for air circulation and capable of maintaining a temperature of 50 ± 2°C. Used t</w:t>
      </w:r>
      <w:r w:rsidRPr="00942412">
        <w:rPr>
          <w:spacing w:val="-3"/>
          <w:szCs w:val="22"/>
          <w:lang w:val="en-GB"/>
        </w:rPr>
        <w:t>o precondition the laboratory specimens’ moisture prior to the air-permeability test</w:t>
      </w:r>
      <w:r w:rsidRPr="00942412">
        <w:rPr>
          <w:bCs/>
          <w:szCs w:val="22"/>
          <w:lang w:val="en-GB"/>
        </w:rPr>
        <w:t>.</w:t>
      </w:r>
    </w:p>
    <w:p w14:paraId="54204DCF" w14:textId="77777777" w:rsidR="00942412" w:rsidRPr="00942412" w:rsidRDefault="00942412" w:rsidP="00942412">
      <w:pPr>
        <w:pStyle w:val="TextoDesarrollo"/>
        <w:spacing w:after="120" w:line="276" w:lineRule="auto"/>
        <w:rPr>
          <w:rFonts w:ascii="Times New Roman" w:hAnsi="Times New Roman"/>
          <w:szCs w:val="22"/>
          <w:lang w:val="en-GB"/>
        </w:rPr>
      </w:pPr>
    </w:p>
    <w:p w14:paraId="7655E5F9" w14:textId="2088D468" w:rsidR="00942412" w:rsidRPr="00942412" w:rsidRDefault="00942412" w:rsidP="00942412">
      <w:pPr>
        <w:pStyle w:val="TextoDesarrollo"/>
        <w:spacing w:after="120" w:line="276" w:lineRule="auto"/>
        <w:rPr>
          <w:rFonts w:ascii="Times New Roman" w:hAnsi="Times New Roman"/>
          <w:color w:val="000000"/>
          <w:szCs w:val="22"/>
          <w:u w:val="single"/>
          <w:lang w:val="en-GB"/>
        </w:rPr>
      </w:pPr>
      <w:bookmarkStart w:id="7" w:name="_Hlk57136073"/>
      <w:r w:rsidRPr="00942412">
        <w:rPr>
          <w:rFonts w:ascii="Times New Roman" w:hAnsi="Times New Roman"/>
          <w:bCs/>
          <w:szCs w:val="22"/>
          <w:lang w:val="en-GB"/>
        </w:rPr>
        <w:t>5.7</w:t>
      </w:r>
      <w:r w:rsidRPr="00942412">
        <w:rPr>
          <w:rFonts w:ascii="Times New Roman" w:hAnsi="Times New Roman"/>
          <w:bCs/>
          <w:szCs w:val="22"/>
          <w:lang w:val="en-GB"/>
        </w:rPr>
        <w:tab/>
      </w:r>
      <w:r w:rsidRPr="00942412">
        <w:rPr>
          <w:rFonts w:ascii="Times New Roman" w:hAnsi="Times New Roman"/>
          <w:color w:val="000000"/>
          <w:szCs w:val="22"/>
          <w:u w:val="single"/>
          <w:lang w:val="en-GB"/>
        </w:rPr>
        <w:t>Thermometer</w:t>
      </w:r>
    </w:p>
    <w:bookmarkEnd w:id="7"/>
    <w:p w14:paraId="58647140" w14:textId="77777777" w:rsidR="00942412" w:rsidRPr="00942412" w:rsidRDefault="00942412" w:rsidP="00942412">
      <w:pPr>
        <w:pStyle w:val="TextoDesarrollo"/>
        <w:spacing w:after="120" w:line="276" w:lineRule="auto"/>
        <w:rPr>
          <w:rFonts w:ascii="Times New Roman" w:hAnsi="Times New Roman"/>
          <w:szCs w:val="22"/>
          <w:lang w:val="en-GB"/>
        </w:rPr>
      </w:pPr>
      <w:r w:rsidRPr="00942412">
        <w:rPr>
          <w:rFonts w:ascii="Times New Roman" w:hAnsi="Times New Roman"/>
          <w:szCs w:val="22"/>
          <w:lang w:val="en-GB"/>
        </w:rPr>
        <w:t xml:space="preserve">To measure the air and concrete temperature within the range 0 – 50 °C with an accuracy of 0.1 °C. </w:t>
      </w:r>
    </w:p>
    <w:p w14:paraId="20597E64" w14:textId="77777777" w:rsidR="00942412" w:rsidRPr="00942412" w:rsidRDefault="00942412" w:rsidP="00942412">
      <w:pPr>
        <w:spacing w:after="120"/>
        <w:rPr>
          <w:lang w:val="en-GB"/>
        </w:rPr>
      </w:pPr>
    </w:p>
    <w:p w14:paraId="24528983" w14:textId="66B205C8" w:rsidR="00942412" w:rsidRPr="00942412" w:rsidRDefault="00942412" w:rsidP="00942412">
      <w:pPr>
        <w:pStyle w:val="Ttulo1"/>
        <w:tabs>
          <w:tab w:val="left" w:pos="567"/>
          <w:tab w:val="left" w:pos="4706"/>
        </w:tabs>
        <w:overflowPunct w:val="0"/>
        <w:autoSpaceDE w:val="0"/>
        <w:autoSpaceDN w:val="0"/>
        <w:adjustRightInd w:val="0"/>
        <w:spacing w:before="0" w:after="120" w:line="276" w:lineRule="auto"/>
        <w:jc w:val="both"/>
        <w:textAlignment w:val="baseline"/>
        <w:rPr>
          <w:rFonts w:ascii="Times New Roman" w:hAnsi="Times New Roman"/>
          <w:b w:val="0"/>
          <w:color w:val="000000"/>
          <w:sz w:val="22"/>
          <w:szCs w:val="22"/>
          <w:u w:val="single"/>
          <w:lang w:val="en-GB"/>
        </w:rPr>
      </w:pPr>
      <w:bookmarkStart w:id="8" w:name="_Hlk57135991"/>
      <w:r w:rsidRPr="00942412">
        <w:rPr>
          <w:rFonts w:ascii="Times New Roman" w:hAnsi="Times New Roman"/>
          <w:b w:val="0"/>
          <w:color w:val="000000"/>
          <w:sz w:val="22"/>
          <w:szCs w:val="22"/>
          <w:lang w:val="en-GB"/>
        </w:rPr>
        <w:t>5.8</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Visual Aids</w:t>
      </w:r>
      <w:r w:rsidRPr="00942412">
        <w:rPr>
          <w:rFonts w:ascii="Times New Roman" w:hAnsi="Times New Roman"/>
          <w:b w:val="0"/>
          <w:color w:val="000000"/>
          <w:sz w:val="22"/>
          <w:szCs w:val="22"/>
          <w:lang w:val="en-GB"/>
        </w:rPr>
        <w:t xml:space="preserve"> </w:t>
      </w:r>
    </w:p>
    <w:bookmarkEnd w:id="8"/>
    <w:p w14:paraId="0D722F80"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Accessories to help identifying defects (</w:t>
      </w:r>
      <w:proofErr w:type="gramStart"/>
      <w:r w:rsidRPr="00942412">
        <w:rPr>
          <w:rFonts w:ascii="Times New Roman" w:hAnsi="Times New Roman"/>
          <w:spacing w:val="-3"/>
          <w:szCs w:val="22"/>
          <w:lang w:val="en-GB"/>
        </w:rPr>
        <w:t>e.g.</w:t>
      </w:r>
      <w:proofErr w:type="gramEnd"/>
      <w:r w:rsidRPr="00942412">
        <w:rPr>
          <w:rFonts w:ascii="Times New Roman" w:hAnsi="Times New Roman"/>
          <w:spacing w:val="-3"/>
          <w:szCs w:val="22"/>
          <w:lang w:val="en-GB"/>
        </w:rPr>
        <w:t xml:space="preserve"> microcracks) on the concrete surface that may cause anomalous results, such as magnifying lenses, lamps, isopropyl alcohol for spraying, crack-width gauges, etc. </w:t>
      </w:r>
    </w:p>
    <w:p w14:paraId="7094EADC" w14:textId="77777777" w:rsidR="00942412" w:rsidRPr="00942412" w:rsidRDefault="00942412" w:rsidP="00942412">
      <w:pPr>
        <w:pStyle w:val="Default"/>
        <w:spacing w:after="120" w:line="276" w:lineRule="auto"/>
        <w:jc w:val="both"/>
        <w:rPr>
          <w:b/>
          <w:bCs/>
          <w:sz w:val="22"/>
          <w:szCs w:val="22"/>
        </w:rPr>
      </w:pPr>
    </w:p>
    <w:p w14:paraId="1C02DDF4" w14:textId="1F904DF7"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caps w:val="0"/>
          <w:color w:val="000000"/>
          <w:sz w:val="22"/>
          <w:szCs w:val="22"/>
          <w:lang w:val="en-GB"/>
        </w:rPr>
      </w:pPr>
      <w:bookmarkStart w:id="9" w:name="_Hlk57136234"/>
      <w:r w:rsidRPr="00942412">
        <w:rPr>
          <w:rFonts w:ascii="Times New Roman" w:hAnsi="Times New Roman"/>
          <w:caps w:val="0"/>
          <w:color w:val="000000"/>
          <w:sz w:val="22"/>
          <w:szCs w:val="22"/>
          <w:lang w:val="en-GB"/>
        </w:rPr>
        <w:t>6</w:t>
      </w:r>
      <w:r w:rsidRPr="00942412">
        <w:rPr>
          <w:rFonts w:ascii="Times New Roman" w:hAnsi="Times New Roman"/>
          <w:caps w:val="0"/>
          <w:color w:val="000000"/>
          <w:sz w:val="22"/>
          <w:szCs w:val="22"/>
          <w:lang w:val="en-GB"/>
        </w:rPr>
        <w:tab/>
        <w:t>Test Objects and Testing Conditions</w:t>
      </w:r>
    </w:p>
    <w:p w14:paraId="3509A000" w14:textId="250B898B" w:rsidR="00942412" w:rsidRPr="00942412" w:rsidRDefault="00942412" w:rsidP="00942412">
      <w:pPr>
        <w:pStyle w:val="Default"/>
        <w:spacing w:after="120" w:line="276" w:lineRule="auto"/>
        <w:jc w:val="both"/>
        <w:rPr>
          <w:rFonts w:ascii="Times New Roman" w:hAnsi="Times New Roman" w:cs="Times New Roman"/>
          <w:sz w:val="22"/>
          <w:szCs w:val="22"/>
          <w:u w:val="single"/>
        </w:rPr>
      </w:pPr>
      <w:r w:rsidRPr="00942412">
        <w:rPr>
          <w:rFonts w:ascii="Times New Roman" w:hAnsi="Times New Roman" w:cs="Times New Roman"/>
          <w:sz w:val="22"/>
          <w:szCs w:val="22"/>
        </w:rPr>
        <w:t>6.1.</w:t>
      </w:r>
      <w:r w:rsidRPr="00942412">
        <w:rPr>
          <w:rFonts w:ascii="Times New Roman" w:hAnsi="Times New Roman" w:cs="Times New Roman"/>
          <w:b/>
          <w:bCs/>
          <w:sz w:val="22"/>
          <w:szCs w:val="22"/>
        </w:rPr>
        <w:t xml:space="preserve"> </w:t>
      </w:r>
      <w:r w:rsidRPr="00942412">
        <w:rPr>
          <w:rFonts w:ascii="Times New Roman" w:hAnsi="Times New Roman" w:cs="Times New Roman"/>
          <w:sz w:val="22"/>
          <w:szCs w:val="22"/>
          <w:u w:val="single"/>
        </w:rPr>
        <w:t>Type of Samples</w:t>
      </w:r>
    </w:p>
    <w:p w14:paraId="4D4BE8FB" w14:textId="7777777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Both for laboratory and site testing, the maximum size of the aggregate in the concrete shall not exceed 80% of the diameter of the central chamber (</w:t>
      </w:r>
      <w:proofErr w:type="gramStart"/>
      <w:r w:rsidRPr="00942412">
        <w:rPr>
          <w:rFonts w:ascii="Times New Roman" w:hAnsi="Times New Roman" w:cs="Times New Roman"/>
          <w:sz w:val="22"/>
          <w:szCs w:val="22"/>
        </w:rPr>
        <w:t>i.e.</w:t>
      </w:r>
      <w:proofErr w:type="gramEnd"/>
      <w:r w:rsidRPr="00942412">
        <w:rPr>
          <w:rFonts w:ascii="Times New Roman" w:hAnsi="Times New Roman" w:cs="Times New Roman"/>
          <w:sz w:val="22"/>
          <w:szCs w:val="22"/>
        </w:rPr>
        <w:t xml:space="preserve"> 40 mm for the standard cell).</w:t>
      </w:r>
    </w:p>
    <w:p w14:paraId="7435BBDF" w14:textId="7777777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Concretes made intentionally with high porosity, such as cellular or draining concrete are not suitable for testing with this method.</w:t>
      </w:r>
    </w:p>
    <w:p w14:paraId="4C756048" w14:textId="77777777" w:rsidR="00942412" w:rsidRPr="00942412" w:rsidRDefault="00942412" w:rsidP="00942412">
      <w:pPr>
        <w:spacing w:after="120"/>
        <w:rPr>
          <w:rFonts w:ascii="Times New Roman" w:eastAsia="Times New Roman" w:hAnsi="Times New Roman" w:cs="Times New Roman"/>
          <w:i/>
          <w:iCs/>
          <w:spacing w:val="-3"/>
          <w:lang w:val="en-GB" w:eastAsia="es-AR"/>
        </w:rPr>
      </w:pPr>
      <w:r w:rsidRPr="00942412">
        <w:rPr>
          <w:rFonts w:ascii="Times New Roman" w:hAnsi="Times New Roman"/>
          <w:i/>
          <w:iCs/>
          <w:spacing w:val="-3"/>
          <w:lang w:val="en-GB"/>
        </w:rPr>
        <w:br w:type="page"/>
      </w:r>
    </w:p>
    <w:p w14:paraId="4DFB972D" w14:textId="452A1543"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i/>
          <w:iCs/>
          <w:spacing w:val="-3"/>
          <w:szCs w:val="22"/>
          <w:lang w:val="en-GB"/>
        </w:rPr>
        <w:lastRenderedPageBreak/>
        <w:t>6.1.1</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Laboratory Tests</w:t>
      </w:r>
    </w:p>
    <w:bookmarkEnd w:id="9"/>
    <w:p w14:paraId="47E37E33"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The surface of the specimen to be tested shall have a minimum dimension of 150 mm with a minimum thickness of 50 mm.</w:t>
      </w:r>
    </w:p>
    <w:p w14:paraId="7D6D5718"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The test can be performed on concrete cylinders, cubes or prisms. The preparation of the specimens shall be made according to ISO 1920-3 or equivalent.</w:t>
      </w:r>
    </w:p>
    <w:p w14:paraId="66B33B7D" w14:textId="77777777" w:rsidR="00942412" w:rsidRPr="00942412" w:rsidRDefault="00942412" w:rsidP="00942412">
      <w:pPr>
        <w:pStyle w:val="TextoDesarrollo"/>
        <w:spacing w:after="120" w:line="276" w:lineRule="auto"/>
        <w:rPr>
          <w:rFonts w:ascii="Times New Roman" w:hAnsi="Times New Roman"/>
          <w:spacing w:val="-3"/>
          <w:sz w:val="20"/>
          <w:lang w:val="en-GB"/>
        </w:rPr>
      </w:pPr>
      <w:r w:rsidRPr="00942412">
        <w:rPr>
          <w:rFonts w:ascii="Times New Roman" w:hAnsi="Times New Roman"/>
          <w:spacing w:val="-3"/>
          <w:sz w:val="20"/>
          <w:u w:val="single"/>
          <w:lang w:val="en-GB"/>
        </w:rPr>
        <w:t>Note 1</w:t>
      </w:r>
      <w:r w:rsidRPr="00942412">
        <w:rPr>
          <w:rFonts w:ascii="Times New Roman" w:hAnsi="Times New Roman"/>
          <w:spacing w:val="-3"/>
          <w:sz w:val="20"/>
          <w:lang w:val="en-GB"/>
        </w:rPr>
        <w:t xml:space="preserve">: Cubes or prisms (150 mm or larger) are ideal specimens, as they present four nominally identical surfaces for testing </w:t>
      </w:r>
      <w:proofErr w:type="spellStart"/>
      <w:r w:rsidRPr="00942412">
        <w:rPr>
          <w:rFonts w:ascii="Times New Roman" w:hAnsi="Times New Roman"/>
          <w:i/>
          <w:iCs/>
          <w:spacing w:val="-3"/>
          <w:sz w:val="20"/>
          <w:lang w:val="en-GB"/>
        </w:rPr>
        <w:t>kT</w:t>
      </w:r>
      <w:r w:rsidRPr="00942412">
        <w:rPr>
          <w:rFonts w:ascii="Times New Roman" w:hAnsi="Times New Roman"/>
          <w:spacing w:val="-3"/>
          <w:sz w:val="20"/>
          <w:lang w:val="en-GB"/>
        </w:rPr>
        <w:t>.</w:t>
      </w:r>
      <w:proofErr w:type="spellEnd"/>
      <w:r w:rsidRPr="00942412">
        <w:rPr>
          <w:rFonts w:ascii="Times New Roman" w:hAnsi="Times New Roman"/>
          <w:spacing w:val="-3"/>
          <w:sz w:val="20"/>
          <w:lang w:val="en-GB"/>
        </w:rPr>
        <w:t xml:space="preserve"> </w:t>
      </w:r>
    </w:p>
    <w:p w14:paraId="04FE0959" w14:textId="63074489" w:rsidR="00942412" w:rsidRPr="00942412" w:rsidRDefault="00942412" w:rsidP="00942412">
      <w:pPr>
        <w:pStyle w:val="TextoDesarrollo"/>
        <w:spacing w:after="120" w:line="276" w:lineRule="auto"/>
        <w:rPr>
          <w:rFonts w:ascii="Times New Roman" w:hAnsi="Times New Roman"/>
          <w:i/>
          <w:iCs/>
          <w:spacing w:val="-3"/>
          <w:szCs w:val="22"/>
          <w:lang w:val="en-GB"/>
        </w:rPr>
      </w:pPr>
      <w:bookmarkStart w:id="10" w:name="_Hlk57136271"/>
      <w:r w:rsidRPr="00942412">
        <w:rPr>
          <w:rFonts w:ascii="Times New Roman" w:hAnsi="Times New Roman"/>
          <w:i/>
          <w:iCs/>
          <w:spacing w:val="-3"/>
          <w:szCs w:val="22"/>
          <w:lang w:val="en-GB"/>
        </w:rPr>
        <w:t>6.1.2</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Site Tests</w:t>
      </w:r>
    </w:p>
    <w:p w14:paraId="20B95421"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The vacuum cell shall be placed at a distance of at least 50 mm from the nearest edge of the element and of at least 200 mm from the nearest location of other tests (distance measured from the edge of the vacuum cell).</w:t>
      </w:r>
    </w:p>
    <w:p w14:paraId="00DD43B1" w14:textId="482AA9F6" w:rsidR="00942412" w:rsidRPr="00942412" w:rsidRDefault="00942412" w:rsidP="00942412">
      <w:pPr>
        <w:pStyle w:val="TextoDesarrollo"/>
        <w:spacing w:after="120" w:line="276" w:lineRule="auto"/>
        <w:rPr>
          <w:rFonts w:ascii="Times New Roman" w:hAnsi="Times New Roman"/>
          <w:i/>
          <w:iCs/>
          <w:spacing w:val="-3"/>
          <w:szCs w:val="22"/>
          <w:lang w:val="en-GB"/>
        </w:rPr>
      </w:pPr>
      <w:r w:rsidRPr="00942412">
        <w:rPr>
          <w:rFonts w:ascii="Times New Roman" w:hAnsi="Times New Roman"/>
          <w:i/>
          <w:iCs/>
          <w:spacing w:val="-3"/>
          <w:szCs w:val="22"/>
          <w:lang w:val="en-GB"/>
        </w:rPr>
        <w:t>6.1.3</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Special cases</w:t>
      </w:r>
    </w:p>
    <w:p w14:paraId="437A9EA3" w14:textId="4CE59238"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 xml:space="preserve">Testing specimens of 100 mm minimum size or elements of pronounced curvature requires the use of special cells or adaptors, see Fig. </w:t>
      </w:r>
      <w:r w:rsidR="009A6880">
        <w:rPr>
          <w:rFonts w:ascii="Times New Roman" w:hAnsi="Times New Roman"/>
          <w:spacing w:val="-3"/>
          <w:szCs w:val="22"/>
          <w:lang w:val="en-GB"/>
        </w:rPr>
        <w:t>3</w:t>
      </w:r>
      <w:r w:rsidRPr="00942412">
        <w:rPr>
          <w:rFonts w:ascii="Times New Roman" w:hAnsi="Times New Roman"/>
          <w:spacing w:val="-3"/>
          <w:szCs w:val="22"/>
          <w:lang w:val="en-GB"/>
        </w:rPr>
        <w:t>.</w:t>
      </w:r>
    </w:p>
    <w:p w14:paraId="5224BC0A" w14:textId="77777777" w:rsidR="00942412" w:rsidRPr="00942412" w:rsidRDefault="00942412" w:rsidP="00942412">
      <w:pPr>
        <w:pStyle w:val="Default"/>
        <w:spacing w:after="120" w:line="276" w:lineRule="auto"/>
        <w:jc w:val="both"/>
        <w:rPr>
          <w:rFonts w:ascii="Times New Roman" w:hAnsi="Times New Roman" w:cs="Times New Roman"/>
          <w:sz w:val="22"/>
          <w:szCs w:val="22"/>
        </w:rPr>
      </w:pPr>
    </w:p>
    <w:p w14:paraId="664EB55B" w14:textId="1A58C889"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 xml:space="preserve">6.2 </w:t>
      </w:r>
      <w:r w:rsidRPr="00942412">
        <w:rPr>
          <w:rFonts w:ascii="Times New Roman" w:hAnsi="Times New Roman" w:cs="Times New Roman"/>
          <w:sz w:val="22"/>
          <w:szCs w:val="22"/>
          <w:u w:val="single"/>
        </w:rPr>
        <w:t>Curing and Age of Testing</w:t>
      </w:r>
    </w:p>
    <w:bookmarkEnd w:id="10"/>
    <w:p w14:paraId="74904935" w14:textId="59C3287C"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i/>
          <w:iCs/>
          <w:spacing w:val="-3"/>
          <w:szCs w:val="22"/>
          <w:lang w:val="en-GB"/>
        </w:rPr>
        <w:t>6.2.1</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Laboratory Tests</w:t>
      </w:r>
    </w:p>
    <w:p w14:paraId="5E557EB2" w14:textId="267D4CDC"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The specimens shall be moist cured according to ISO 1920-3 or equivalent for 28 days and tested immediately after completing the preconditioning process described in Section 8.4.</w:t>
      </w:r>
    </w:p>
    <w:p w14:paraId="10EA6A07" w14:textId="77777777" w:rsidR="00942412" w:rsidRPr="00942412" w:rsidRDefault="00942412" w:rsidP="00942412">
      <w:pPr>
        <w:pStyle w:val="TextoDesarrollo"/>
        <w:spacing w:after="120" w:line="276" w:lineRule="auto"/>
        <w:rPr>
          <w:rFonts w:ascii="Times New Roman" w:hAnsi="Times New Roman"/>
          <w:spacing w:val="-3"/>
          <w:sz w:val="20"/>
          <w:lang w:val="en-GB"/>
        </w:rPr>
      </w:pPr>
      <w:r w:rsidRPr="00942412">
        <w:rPr>
          <w:rFonts w:ascii="Times New Roman" w:hAnsi="Times New Roman"/>
          <w:spacing w:val="-3"/>
          <w:sz w:val="20"/>
          <w:u w:val="single"/>
          <w:lang w:val="en-GB"/>
        </w:rPr>
        <w:t>Note 2</w:t>
      </w:r>
      <w:r w:rsidRPr="00942412">
        <w:rPr>
          <w:rFonts w:ascii="Times New Roman" w:hAnsi="Times New Roman"/>
          <w:spacing w:val="-3"/>
          <w:sz w:val="20"/>
          <w:lang w:val="en-GB"/>
        </w:rPr>
        <w:t>: Shorter periods of moist curing can be established if the effect of lack of curing wants to be investigated; in that case, it is recommended to store the specimens, after the moist curing period, in a room with RH = 75% or less. Experience indicates that little is gained in air-permeability by extending the moist curing beyond 28 days.</w:t>
      </w:r>
    </w:p>
    <w:p w14:paraId="0BF24F96" w14:textId="0B563E99"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i/>
          <w:iCs/>
          <w:spacing w:val="-3"/>
          <w:szCs w:val="22"/>
          <w:lang w:val="en-GB"/>
        </w:rPr>
        <w:t>6.2.2</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Site Tests on New Structures</w:t>
      </w:r>
    </w:p>
    <w:p w14:paraId="69E3D414" w14:textId="7777777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For new structures, an age of testing between 28 and 180 days is recommended, with at least 7 days after the end of moist curing.</w:t>
      </w:r>
    </w:p>
    <w:p w14:paraId="644BF202" w14:textId="185A19FB"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i/>
          <w:iCs/>
          <w:spacing w:val="-3"/>
          <w:szCs w:val="22"/>
          <w:lang w:val="en-GB"/>
        </w:rPr>
        <w:t>6.2.3</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Site Tests on Structures in Service</w:t>
      </w:r>
    </w:p>
    <w:p w14:paraId="50902266" w14:textId="77777777" w:rsidR="00942412" w:rsidRPr="00942412" w:rsidRDefault="00942412" w:rsidP="00942412">
      <w:pPr>
        <w:pStyle w:val="Default"/>
        <w:spacing w:after="120" w:line="276" w:lineRule="auto"/>
        <w:jc w:val="both"/>
        <w:rPr>
          <w:rFonts w:ascii="Times New Roman" w:hAnsi="Times New Roman" w:cs="Times New Roman"/>
          <w:szCs w:val="22"/>
          <w:lang w:val="en-GB"/>
        </w:rPr>
      </w:pPr>
      <w:r w:rsidRPr="00942412">
        <w:rPr>
          <w:rFonts w:ascii="Times New Roman" w:hAnsi="Times New Roman" w:cs="Times New Roman"/>
          <w:sz w:val="22"/>
          <w:szCs w:val="22"/>
        </w:rPr>
        <w:t xml:space="preserve">The method is applicable for condition assessment and potential residual service life of structures in service, for which there are no limits on their age. </w:t>
      </w:r>
    </w:p>
    <w:p w14:paraId="44847D91" w14:textId="55CAD223" w:rsidR="00942412" w:rsidRPr="00942412" w:rsidRDefault="00942412" w:rsidP="00942412">
      <w:pPr>
        <w:pStyle w:val="TextoDesarrollo"/>
        <w:spacing w:after="120" w:line="276" w:lineRule="auto"/>
        <w:rPr>
          <w:rFonts w:ascii="Times New Roman" w:hAnsi="Times New Roman"/>
          <w:spacing w:val="-3"/>
          <w:sz w:val="20"/>
          <w:lang w:val="en-GB"/>
        </w:rPr>
      </w:pPr>
      <w:r w:rsidRPr="00942412">
        <w:rPr>
          <w:rFonts w:ascii="Times New Roman" w:hAnsi="Times New Roman"/>
          <w:spacing w:val="-3"/>
          <w:sz w:val="20"/>
          <w:u w:val="single"/>
          <w:lang w:val="en-GB"/>
        </w:rPr>
        <w:t>Note 3</w:t>
      </w:r>
      <w:r w:rsidRPr="00942412">
        <w:rPr>
          <w:rFonts w:ascii="Times New Roman" w:hAnsi="Times New Roman"/>
          <w:spacing w:val="-3"/>
          <w:sz w:val="20"/>
          <w:lang w:val="en-GB"/>
        </w:rPr>
        <w:t xml:space="preserve">: The effect of ageing and service loads may have an impact on the test results. For this application, neither the sampling (7.2) nor the evaluation of results (10.2) </w:t>
      </w:r>
      <w:proofErr w:type="gramStart"/>
      <w:r w:rsidRPr="00942412">
        <w:rPr>
          <w:rFonts w:ascii="Times New Roman" w:hAnsi="Times New Roman"/>
          <w:spacing w:val="-3"/>
          <w:sz w:val="20"/>
          <w:lang w:val="en-GB"/>
        </w:rPr>
        <w:t>are</w:t>
      </w:r>
      <w:proofErr w:type="gramEnd"/>
      <w:r w:rsidRPr="00942412">
        <w:rPr>
          <w:rFonts w:ascii="Times New Roman" w:hAnsi="Times New Roman"/>
          <w:spacing w:val="-3"/>
          <w:sz w:val="20"/>
          <w:lang w:val="en-GB"/>
        </w:rPr>
        <w:t xml:space="preserve"> mandatory. </w:t>
      </w:r>
    </w:p>
    <w:p w14:paraId="29D20DB3" w14:textId="77777777" w:rsidR="00942412" w:rsidRPr="00942412" w:rsidRDefault="00942412" w:rsidP="00942412">
      <w:pPr>
        <w:pStyle w:val="TextoDesarrollo"/>
        <w:spacing w:after="120" w:line="276" w:lineRule="auto"/>
        <w:rPr>
          <w:lang w:val="en-GB"/>
        </w:rPr>
      </w:pPr>
    </w:p>
    <w:p w14:paraId="7A6466B0" w14:textId="421D6C6C"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 xml:space="preserve">6.3 </w:t>
      </w:r>
      <w:r w:rsidRPr="00942412">
        <w:rPr>
          <w:rFonts w:ascii="Times New Roman" w:hAnsi="Times New Roman" w:cs="Times New Roman"/>
          <w:sz w:val="22"/>
          <w:szCs w:val="22"/>
          <w:u w:val="single"/>
        </w:rPr>
        <w:t>Temperature and Moisture Conditions</w:t>
      </w:r>
    </w:p>
    <w:p w14:paraId="78C465E5" w14:textId="7C122130"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i/>
          <w:iCs/>
          <w:spacing w:val="-3"/>
          <w:szCs w:val="22"/>
          <w:lang w:val="en-GB"/>
        </w:rPr>
        <w:t>6.3.1</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Laboratory Tests</w:t>
      </w:r>
    </w:p>
    <w:p w14:paraId="2185FB0E" w14:textId="77777777" w:rsidR="00942412" w:rsidRPr="00942412" w:rsidRDefault="00942412" w:rsidP="00942412">
      <w:pPr>
        <w:pStyle w:val="Default"/>
        <w:spacing w:after="120" w:line="276" w:lineRule="auto"/>
        <w:jc w:val="both"/>
        <w:rPr>
          <w:rFonts w:ascii="Times New Roman" w:hAnsi="Times New Roman" w:cs="Times New Roman"/>
          <w:spacing w:val="-3"/>
          <w:sz w:val="22"/>
          <w:szCs w:val="22"/>
        </w:rPr>
      </w:pPr>
      <w:r w:rsidRPr="00942412">
        <w:rPr>
          <w:rFonts w:ascii="Times New Roman" w:hAnsi="Times New Roman" w:cs="Times New Roman"/>
          <w:sz w:val="22"/>
          <w:szCs w:val="22"/>
        </w:rPr>
        <w:t xml:space="preserve">After curing and before testing, the specimens shall be dried in the ventilated oven at a temperature of </w:t>
      </w:r>
      <w:r w:rsidRPr="00942412">
        <w:rPr>
          <w:rFonts w:ascii="Times New Roman" w:hAnsi="Times New Roman" w:cs="Times New Roman"/>
          <w:spacing w:val="-3"/>
          <w:sz w:val="22"/>
          <w:szCs w:val="22"/>
        </w:rPr>
        <w:t>50 ± 2 ºC</w:t>
      </w:r>
      <w:r w:rsidRPr="00942412">
        <w:rPr>
          <w:rFonts w:ascii="Times New Roman" w:hAnsi="Times New Roman" w:cs="Times New Roman"/>
          <w:sz w:val="22"/>
          <w:szCs w:val="22"/>
        </w:rPr>
        <w:t xml:space="preserve">, leaving a free distance of at least 20 mm between specimens and with the walls of the oven. The drying will continue until the moisture meter indicates a surface moisture of the specimens within the range 4.0 - 5.5 % (normally this is achieved within </w:t>
      </w:r>
      <w:r w:rsidRPr="00942412">
        <w:rPr>
          <w:rFonts w:ascii="Times New Roman" w:hAnsi="Times New Roman" w:cs="Times New Roman"/>
          <w:spacing w:val="-3"/>
          <w:sz w:val="22"/>
          <w:szCs w:val="22"/>
        </w:rPr>
        <w:t>4 ± 2 days of drying).</w:t>
      </w:r>
    </w:p>
    <w:p w14:paraId="2BFCFB1D" w14:textId="77777777" w:rsidR="00942412" w:rsidRPr="00942412" w:rsidRDefault="00942412" w:rsidP="00942412">
      <w:pPr>
        <w:pStyle w:val="TextoDesarrollo"/>
        <w:spacing w:after="120" w:line="276" w:lineRule="auto"/>
        <w:rPr>
          <w:rFonts w:ascii="Times New Roman" w:hAnsi="Times New Roman"/>
          <w:spacing w:val="-3"/>
          <w:sz w:val="20"/>
          <w:lang w:val="en-GB"/>
        </w:rPr>
      </w:pPr>
      <w:r w:rsidRPr="00942412">
        <w:rPr>
          <w:rFonts w:ascii="Times New Roman" w:hAnsi="Times New Roman"/>
          <w:spacing w:val="-3"/>
          <w:sz w:val="20"/>
          <w:u w:val="single"/>
          <w:lang w:val="en-GB"/>
        </w:rPr>
        <w:t>Note 4</w:t>
      </w:r>
      <w:r w:rsidRPr="00942412">
        <w:rPr>
          <w:rFonts w:ascii="Times New Roman" w:hAnsi="Times New Roman"/>
          <w:spacing w:val="-3"/>
          <w:sz w:val="20"/>
          <w:lang w:val="en-GB"/>
        </w:rPr>
        <w:t>: Experience indicates that the moisture can be measured when the specimens are still at 50°C temperature, without significant difference to room temperature.</w:t>
      </w:r>
    </w:p>
    <w:p w14:paraId="233A55C3" w14:textId="7777777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The room and concrete temperature during the test shall be within the range 5 – 50° C.</w:t>
      </w:r>
    </w:p>
    <w:p w14:paraId="0FF8E598" w14:textId="65B06216" w:rsidR="00942412" w:rsidRPr="00942412" w:rsidRDefault="00942412" w:rsidP="00942412">
      <w:pPr>
        <w:pStyle w:val="Default"/>
        <w:spacing w:after="120" w:line="276" w:lineRule="auto"/>
        <w:jc w:val="both"/>
        <w:rPr>
          <w:b/>
          <w:bCs/>
          <w:sz w:val="22"/>
          <w:szCs w:val="22"/>
        </w:rPr>
      </w:pPr>
      <w:r w:rsidRPr="00942412">
        <w:rPr>
          <w:rFonts w:ascii="Times New Roman" w:hAnsi="Times New Roman"/>
          <w:i/>
          <w:iCs/>
          <w:spacing w:val="-3"/>
          <w:szCs w:val="22"/>
          <w:lang w:val="en-GB"/>
        </w:rPr>
        <w:lastRenderedPageBreak/>
        <w:t>6.3.2</w:t>
      </w:r>
      <w:r w:rsidRPr="00942412">
        <w:rPr>
          <w:rFonts w:ascii="Times New Roman" w:hAnsi="Times New Roman"/>
          <w:spacing w:val="-3"/>
          <w:szCs w:val="22"/>
          <w:lang w:val="en-GB"/>
        </w:rPr>
        <w:t xml:space="preserve"> </w:t>
      </w:r>
      <w:r w:rsidRPr="00942412">
        <w:rPr>
          <w:rFonts w:ascii="Times New Roman" w:hAnsi="Times New Roman"/>
          <w:i/>
          <w:iCs/>
          <w:spacing w:val="-3"/>
          <w:szCs w:val="22"/>
          <w:lang w:val="en-GB"/>
        </w:rPr>
        <w:t>Site Tests</w:t>
      </w:r>
    </w:p>
    <w:p w14:paraId="5A8CC432" w14:textId="7777777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The air and concrete temperature at the moment of test shall be within the range 5 – 50°C. In case of intense solar radiation, both the tested surface and the instruments shall be protected with umbrellas or canopies.</w:t>
      </w:r>
    </w:p>
    <w:p w14:paraId="654F930B" w14:textId="60EC6CBE"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The surface moisture of the concrete at the moment of test shall not exceed 5.5% (see 8.3).</w:t>
      </w:r>
    </w:p>
    <w:p w14:paraId="38C907E1" w14:textId="77777777" w:rsidR="00942412" w:rsidRPr="00942412" w:rsidRDefault="00942412" w:rsidP="00942412">
      <w:pPr>
        <w:pStyle w:val="TextoDesarrollo"/>
        <w:spacing w:after="120" w:line="276" w:lineRule="auto"/>
        <w:rPr>
          <w:rFonts w:ascii="Times New Roman" w:hAnsi="Times New Roman"/>
          <w:spacing w:val="-3"/>
          <w:sz w:val="20"/>
          <w:lang w:val="en-GB"/>
        </w:rPr>
      </w:pPr>
      <w:r w:rsidRPr="00942412">
        <w:rPr>
          <w:rFonts w:ascii="Times New Roman" w:hAnsi="Times New Roman"/>
          <w:spacing w:val="-3"/>
          <w:sz w:val="20"/>
          <w:u w:val="single"/>
          <w:lang w:val="en-GB"/>
        </w:rPr>
        <w:t>Note 5</w:t>
      </w:r>
      <w:r w:rsidRPr="00942412">
        <w:rPr>
          <w:rFonts w:ascii="Times New Roman" w:hAnsi="Times New Roman"/>
          <w:spacing w:val="-3"/>
          <w:sz w:val="20"/>
          <w:lang w:val="en-GB"/>
        </w:rPr>
        <w:t>: The required moisture conditions are usually reached after 2-3 consecutive days with RH &lt; 80% of the last contact of the element with water (rain, splash, etc.).</w:t>
      </w:r>
    </w:p>
    <w:p w14:paraId="13401862" w14:textId="77777777" w:rsidR="00942412" w:rsidRPr="00942412" w:rsidRDefault="00942412" w:rsidP="00942412">
      <w:pPr>
        <w:pStyle w:val="TextoDesarrollo"/>
        <w:spacing w:after="120" w:line="276" w:lineRule="auto"/>
        <w:rPr>
          <w:rFonts w:ascii="Times New Roman" w:eastAsia="Calibri" w:hAnsi="Times New Roman"/>
          <w:color w:val="000000"/>
          <w:szCs w:val="22"/>
          <w:lang w:val="en-GB" w:eastAsia="en-US"/>
        </w:rPr>
      </w:pPr>
    </w:p>
    <w:p w14:paraId="1CF432AF" w14:textId="05870739" w:rsidR="00942412" w:rsidRPr="00942412" w:rsidRDefault="00942412" w:rsidP="00942412">
      <w:pPr>
        <w:pStyle w:val="Default"/>
        <w:spacing w:after="120" w:line="276" w:lineRule="auto"/>
        <w:jc w:val="both"/>
        <w:rPr>
          <w:rFonts w:ascii="Times New Roman" w:hAnsi="Times New Roman" w:cs="Times New Roman"/>
          <w:b/>
          <w:sz w:val="22"/>
          <w:szCs w:val="22"/>
        </w:rPr>
      </w:pPr>
      <w:bookmarkStart w:id="11" w:name="_Hlk57136450"/>
      <w:r w:rsidRPr="00942412">
        <w:rPr>
          <w:rFonts w:ascii="Times New Roman" w:hAnsi="Times New Roman" w:cs="Times New Roman"/>
          <w:b/>
          <w:bCs/>
          <w:sz w:val="22"/>
          <w:szCs w:val="22"/>
        </w:rPr>
        <w:t>7</w:t>
      </w:r>
      <w:r w:rsidRPr="00942412">
        <w:rPr>
          <w:rFonts w:ascii="Times New Roman" w:hAnsi="Times New Roman" w:cs="Times New Roman"/>
          <w:b/>
          <w:sz w:val="22"/>
          <w:szCs w:val="22"/>
        </w:rPr>
        <w:tab/>
        <w:t>Sampling</w:t>
      </w:r>
    </w:p>
    <w:p w14:paraId="5F491733" w14:textId="5B4589B1"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7.1</w:t>
      </w:r>
      <w:r w:rsidRPr="00942412">
        <w:rPr>
          <w:rFonts w:ascii="Times New Roman" w:hAnsi="Times New Roman" w:cs="Times New Roman"/>
          <w:sz w:val="22"/>
          <w:szCs w:val="22"/>
        </w:rPr>
        <w:tab/>
      </w:r>
      <w:r w:rsidRPr="00942412">
        <w:rPr>
          <w:rFonts w:ascii="Times New Roman" w:hAnsi="Times New Roman" w:cs="Times New Roman"/>
          <w:sz w:val="22"/>
          <w:szCs w:val="22"/>
          <w:u w:val="single"/>
        </w:rPr>
        <w:t>Laboratory Tests</w:t>
      </w:r>
    </w:p>
    <w:bookmarkEnd w:id="11"/>
    <w:p w14:paraId="120BDF24" w14:textId="77777777" w:rsidR="00942412" w:rsidRPr="00942412" w:rsidRDefault="00942412" w:rsidP="00942412">
      <w:pPr>
        <w:pStyle w:val="Default"/>
        <w:spacing w:after="120" w:line="276" w:lineRule="auto"/>
        <w:jc w:val="both"/>
        <w:rPr>
          <w:rFonts w:ascii="Times New Roman" w:hAnsi="Times New Roman" w:cs="Times New Roman"/>
          <w:szCs w:val="22"/>
        </w:rPr>
      </w:pPr>
      <w:r w:rsidRPr="00942412">
        <w:rPr>
          <w:rFonts w:ascii="Times New Roman" w:hAnsi="Times New Roman" w:cs="Times New Roman"/>
          <w:sz w:val="22"/>
          <w:szCs w:val="22"/>
        </w:rPr>
        <w:t xml:space="preserve">To characterize a given concrete, at least four air-permeability measurements shall be performed on at least two different companion specimens. This can be achieved, for instance, by testing the opposite lateral faces of two cubes or one plane face of four cylinders (testing always the same face, top or bottom surface as cast, the latter being preferable). </w:t>
      </w:r>
    </w:p>
    <w:p w14:paraId="6C7C12DC" w14:textId="77777777" w:rsidR="00942412" w:rsidRPr="00942412" w:rsidRDefault="00942412" w:rsidP="00942412">
      <w:pPr>
        <w:autoSpaceDE w:val="0"/>
        <w:autoSpaceDN w:val="0"/>
        <w:adjustRightInd w:val="0"/>
        <w:spacing w:after="120"/>
        <w:jc w:val="both"/>
        <w:rPr>
          <w:rFonts w:ascii="Times New Roman" w:hAnsi="Times New Roman" w:cs="Times New Roman"/>
          <w:sz w:val="20"/>
          <w:szCs w:val="20"/>
          <w:lang w:val="en-GB"/>
        </w:rPr>
      </w:pPr>
      <w:r w:rsidRPr="00942412">
        <w:rPr>
          <w:rFonts w:ascii="Times New Roman" w:hAnsi="Times New Roman" w:cs="Times New Roman"/>
          <w:sz w:val="20"/>
          <w:szCs w:val="20"/>
          <w:u w:val="single"/>
          <w:lang w:val="en-GB"/>
        </w:rPr>
        <w:t>Note 6</w:t>
      </w:r>
      <w:r w:rsidRPr="00942412">
        <w:rPr>
          <w:rFonts w:ascii="Times New Roman" w:hAnsi="Times New Roman" w:cs="Times New Roman"/>
          <w:sz w:val="20"/>
          <w:szCs w:val="20"/>
          <w:lang w:val="en-GB"/>
        </w:rPr>
        <w:t xml:space="preserve">: The test surface (finished, lateral or bottom of the mould) may have an influence on the permeability (effects of compaction, settlement, bleeding). Therefore, it is advisable to test always the same surface of the specimens. </w:t>
      </w:r>
    </w:p>
    <w:p w14:paraId="6EEC7742" w14:textId="77777777" w:rsidR="00942412" w:rsidRPr="00942412" w:rsidRDefault="00942412" w:rsidP="00942412">
      <w:pPr>
        <w:pStyle w:val="Default"/>
        <w:spacing w:after="120" w:line="276" w:lineRule="auto"/>
        <w:jc w:val="both"/>
        <w:rPr>
          <w:sz w:val="22"/>
          <w:szCs w:val="22"/>
        </w:rPr>
      </w:pPr>
    </w:p>
    <w:p w14:paraId="00A80A34" w14:textId="0769273D" w:rsidR="00942412" w:rsidRPr="00942412" w:rsidRDefault="00942412" w:rsidP="00942412">
      <w:pPr>
        <w:pStyle w:val="Default"/>
        <w:spacing w:after="120" w:line="276" w:lineRule="auto"/>
        <w:jc w:val="both"/>
        <w:rPr>
          <w:rFonts w:ascii="Times New Roman" w:hAnsi="Times New Roman" w:cs="Times New Roman"/>
          <w:sz w:val="22"/>
          <w:szCs w:val="22"/>
          <w:u w:val="single"/>
        </w:rPr>
      </w:pPr>
      <w:bookmarkStart w:id="12" w:name="_Hlk57136461"/>
      <w:r w:rsidRPr="00942412">
        <w:rPr>
          <w:rFonts w:ascii="Times New Roman" w:hAnsi="Times New Roman" w:cs="Times New Roman"/>
          <w:sz w:val="22"/>
          <w:szCs w:val="22"/>
        </w:rPr>
        <w:t>7.2</w:t>
      </w:r>
      <w:r w:rsidRPr="00942412">
        <w:rPr>
          <w:rFonts w:ascii="Times New Roman" w:hAnsi="Times New Roman" w:cs="Times New Roman"/>
          <w:sz w:val="22"/>
          <w:szCs w:val="22"/>
        </w:rPr>
        <w:tab/>
      </w:r>
      <w:r w:rsidRPr="00942412">
        <w:rPr>
          <w:rFonts w:ascii="Times New Roman" w:hAnsi="Times New Roman" w:cs="Times New Roman"/>
          <w:sz w:val="22"/>
          <w:szCs w:val="22"/>
          <w:u w:val="single"/>
        </w:rPr>
        <w:t>Site Tests</w:t>
      </w:r>
    </w:p>
    <w:bookmarkEnd w:id="12"/>
    <w:p w14:paraId="499C1DAB" w14:textId="7777777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The following procedure shall be followed:</w:t>
      </w:r>
    </w:p>
    <w:p w14:paraId="052B0C7B" w14:textId="77777777" w:rsidR="00942412" w:rsidRPr="00942412" w:rsidRDefault="00942412" w:rsidP="00942412">
      <w:pPr>
        <w:pStyle w:val="Default"/>
        <w:widowControl/>
        <w:numPr>
          <w:ilvl w:val="0"/>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Organize the structural elements in Groups, representing:</w:t>
      </w:r>
    </w:p>
    <w:p w14:paraId="5F8A8414" w14:textId="77777777" w:rsidR="00942412" w:rsidRPr="00942412" w:rsidRDefault="00942412" w:rsidP="00942412">
      <w:pPr>
        <w:pStyle w:val="Default"/>
        <w:widowControl/>
        <w:numPr>
          <w:ilvl w:val="1"/>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 xml:space="preserve">Same concrete type, </w:t>
      </w:r>
      <w:proofErr w:type="gramStart"/>
      <w:r w:rsidRPr="00942412">
        <w:rPr>
          <w:rFonts w:ascii="Times New Roman" w:hAnsi="Times New Roman" w:cs="Times New Roman"/>
          <w:sz w:val="22"/>
          <w:szCs w:val="22"/>
        </w:rPr>
        <w:t>i.e.</w:t>
      </w:r>
      <w:proofErr w:type="gramEnd"/>
      <w:r w:rsidRPr="00942412">
        <w:rPr>
          <w:rFonts w:ascii="Times New Roman" w:hAnsi="Times New Roman" w:cs="Times New Roman"/>
          <w:sz w:val="22"/>
          <w:szCs w:val="22"/>
        </w:rPr>
        <w:t xml:space="preserve"> concrete mixes that belong to the same consistency class, same strength class, subjected to the same exposure class and produced with the same constituents</w:t>
      </w:r>
    </w:p>
    <w:p w14:paraId="5FF9D259" w14:textId="77777777" w:rsidR="00942412" w:rsidRPr="00942412" w:rsidRDefault="00942412" w:rsidP="00942412">
      <w:pPr>
        <w:pStyle w:val="Default"/>
        <w:widowControl/>
        <w:numPr>
          <w:ilvl w:val="1"/>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Same nominal concreting practices (placing, consolidation, finishing, curing, etc.)</w:t>
      </w:r>
    </w:p>
    <w:p w14:paraId="0E078D6E" w14:textId="6914A1AB" w:rsidR="00942412" w:rsidRPr="00942412" w:rsidRDefault="00942412" w:rsidP="00942412">
      <w:pPr>
        <w:pStyle w:val="Default"/>
        <w:widowControl/>
        <w:numPr>
          <w:ilvl w:val="1"/>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 xml:space="preserve">If specified, have the same limiting value </w:t>
      </w:r>
      <w:proofErr w:type="spellStart"/>
      <w:r w:rsidRPr="00942412">
        <w:rPr>
          <w:rFonts w:ascii="Times New Roman" w:hAnsi="Times New Roman" w:cs="Times New Roman"/>
          <w:i/>
          <w:iCs/>
          <w:sz w:val="22"/>
          <w:szCs w:val="22"/>
        </w:rPr>
        <w:t>kT</w:t>
      </w:r>
      <w:r w:rsidRPr="00942412">
        <w:rPr>
          <w:rFonts w:ascii="Times New Roman" w:hAnsi="Times New Roman" w:cs="Times New Roman"/>
          <w:i/>
          <w:iCs/>
          <w:sz w:val="22"/>
          <w:szCs w:val="22"/>
          <w:vertAlign w:val="subscript"/>
        </w:rPr>
        <w:t>s</w:t>
      </w:r>
      <w:proofErr w:type="spellEnd"/>
      <w:r w:rsidRPr="00942412">
        <w:rPr>
          <w:rFonts w:ascii="Times New Roman" w:hAnsi="Times New Roman" w:cs="Times New Roman"/>
          <w:i/>
          <w:iCs/>
          <w:sz w:val="22"/>
          <w:szCs w:val="22"/>
          <w:vertAlign w:val="subscript"/>
        </w:rPr>
        <w:t xml:space="preserve"> </w:t>
      </w:r>
      <w:r w:rsidRPr="00942412">
        <w:rPr>
          <w:rFonts w:ascii="Times New Roman" w:hAnsi="Times New Roman" w:cs="Times New Roman"/>
          <w:sz w:val="22"/>
          <w:szCs w:val="22"/>
        </w:rPr>
        <w:t>(see 10.2)</w:t>
      </w:r>
    </w:p>
    <w:p w14:paraId="52C97A6B" w14:textId="77777777" w:rsidR="00942412" w:rsidRPr="00942412" w:rsidRDefault="00942412" w:rsidP="00942412">
      <w:pPr>
        <w:pStyle w:val="Default"/>
        <w:widowControl/>
        <w:numPr>
          <w:ilvl w:val="0"/>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Within each Group, arrange the elements chronologically</w:t>
      </w:r>
    </w:p>
    <w:p w14:paraId="166A4353" w14:textId="77777777" w:rsidR="00942412" w:rsidRPr="00942412" w:rsidRDefault="00942412" w:rsidP="00942412">
      <w:pPr>
        <w:pStyle w:val="Default"/>
        <w:widowControl/>
        <w:numPr>
          <w:ilvl w:val="0"/>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Define Lots within each Group. Each Lot will be subjected to an individual conformity decision and involves the smallest of the following surface areas:</w:t>
      </w:r>
    </w:p>
    <w:p w14:paraId="05A58293" w14:textId="77777777" w:rsidR="00942412" w:rsidRPr="00942412" w:rsidRDefault="00942412" w:rsidP="00942412">
      <w:pPr>
        <w:pStyle w:val="Default"/>
        <w:widowControl/>
        <w:numPr>
          <w:ilvl w:val="1"/>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500 m² of exposed surface</w:t>
      </w:r>
    </w:p>
    <w:p w14:paraId="398EF674" w14:textId="77777777" w:rsidR="00942412" w:rsidRPr="00942412" w:rsidRDefault="00942412" w:rsidP="00942412">
      <w:pPr>
        <w:pStyle w:val="Default"/>
        <w:widowControl/>
        <w:numPr>
          <w:ilvl w:val="1"/>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3 concreting days</w:t>
      </w:r>
    </w:p>
    <w:p w14:paraId="3C918AB2" w14:textId="578B057F" w:rsidR="00942412" w:rsidRPr="00942412" w:rsidRDefault="00942412" w:rsidP="00942412">
      <w:pPr>
        <w:pStyle w:val="Default"/>
        <w:widowControl/>
        <w:numPr>
          <w:ilvl w:val="0"/>
          <w:numId w:val="5"/>
        </w:numPr>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 xml:space="preserve">Within each resulting Lot, select randomly 6 measurement points, respecting what was stipulated in Section </w:t>
      </w:r>
      <w:r w:rsidRPr="00942412">
        <w:rPr>
          <w:rFonts w:ascii="Times New Roman" w:hAnsi="Times New Roman" w:cs="Times New Roman"/>
          <w:spacing w:val="-3"/>
          <w:sz w:val="22"/>
          <w:szCs w:val="22"/>
        </w:rPr>
        <w:t>6.1.2</w:t>
      </w:r>
    </w:p>
    <w:p w14:paraId="36829E3D" w14:textId="77777777" w:rsidR="00942412" w:rsidRPr="00942412" w:rsidRDefault="00942412" w:rsidP="00942412">
      <w:pPr>
        <w:pStyle w:val="TextoDesarrollo"/>
        <w:spacing w:after="120" w:line="276" w:lineRule="auto"/>
        <w:rPr>
          <w:rFonts w:ascii="Times New Roman" w:hAnsi="Times New Roman"/>
          <w:spacing w:val="-3"/>
          <w:szCs w:val="22"/>
          <w:lang w:val="en-GB"/>
        </w:rPr>
      </w:pPr>
    </w:p>
    <w:p w14:paraId="4BFD6041" w14:textId="39CF561D" w:rsidR="00942412" w:rsidRPr="00942412" w:rsidRDefault="00942412" w:rsidP="00942412">
      <w:pPr>
        <w:pStyle w:val="Default"/>
        <w:spacing w:after="120" w:line="276" w:lineRule="auto"/>
        <w:jc w:val="both"/>
        <w:rPr>
          <w:rFonts w:ascii="Times New Roman" w:hAnsi="Times New Roman" w:cs="Times New Roman"/>
          <w:b/>
          <w:sz w:val="22"/>
          <w:szCs w:val="22"/>
        </w:rPr>
      </w:pPr>
      <w:bookmarkStart w:id="13" w:name="_Hlk57136484"/>
      <w:r w:rsidRPr="00942412">
        <w:rPr>
          <w:rFonts w:ascii="Times New Roman" w:hAnsi="Times New Roman" w:cs="Times New Roman"/>
          <w:b/>
          <w:bCs/>
          <w:sz w:val="22"/>
          <w:szCs w:val="22"/>
        </w:rPr>
        <w:t>8</w:t>
      </w:r>
      <w:r w:rsidRPr="00942412">
        <w:rPr>
          <w:rFonts w:ascii="Times New Roman" w:hAnsi="Times New Roman" w:cs="Times New Roman"/>
          <w:b/>
          <w:sz w:val="22"/>
          <w:szCs w:val="22"/>
        </w:rPr>
        <w:tab/>
        <w:t>Testing Procedure</w:t>
      </w:r>
    </w:p>
    <w:p w14:paraId="52626C23" w14:textId="1F95D2F6"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b w:val="0"/>
          <w:color w:val="000000"/>
          <w:sz w:val="22"/>
          <w:szCs w:val="22"/>
          <w:lang w:val="en-GB"/>
        </w:rPr>
      </w:pPr>
      <w:r w:rsidRPr="00942412">
        <w:rPr>
          <w:rFonts w:ascii="Times New Roman" w:hAnsi="Times New Roman"/>
          <w:b w:val="0"/>
          <w:color w:val="000000"/>
          <w:sz w:val="22"/>
          <w:szCs w:val="22"/>
          <w:lang w:val="en-GB"/>
        </w:rPr>
        <w:t xml:space="preserve">8.1 </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Inspection of the Concrete Surface</w:t>
      </w:r>
    </w:p>
    <w:p w14:paraId="24DB6258" w14:textId="0B5EB3F4"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b w:val="0"/>
          <w:caps w:val="0"/>
          <w:noProof w:val="0"/>
          <w:color w:val="000000"/>
          <w:sz w:val="22"/>
          <w:szCs w:val="22"/>
          <w:lang w:val="en-US" w:eastAsia="en-US"/>
        </w:rPr>
      </w:pPr>
      <w:r w:rsidRPr="00942412">
        <w:rPr>
          <w:rFonts w:ascii="Times New Roman" w:hAnsi="Times New Roman"/>
          <w:b w:val="0"/>
          <w:caps w:val="0"/>
          <w:noProof w:val="0"/>
          <w:color w:val="000000"/>
          <w:sz w:val="22"/>
          <w:szCs w:val="22"/>
          <w:lang w:val="en-US" w:eastAsia="en-US"/>
        </w:rPr>
        <w:t>Prior to initiating a test, the surface to be tested shall be visually inspected to check for the absence of irregularities, micro- or macro-cracks, bug-holes or other defects that may influence the measurements and invalidate the test result. Use can be made of the elements described in Section 5.8.</w:t>
      </w:r>
    </w:p>
    <w:p w14:paraId="0F588577" w14:textId="77777777" w:rsidR="00942412" w:rsidRPr="00942412" w:rsidRDefault="00942412" w:rsidP="00942412">
      <w:pPr>
        <w:spacing w:after="120"/>
        <w:jc w:val="both"/>
        <w:rPr>
          <w:rFonts w:ascii="Times New Roman" w:hAnsi="Times New Roman" w:cs="Times New Roman"/>
          <w:lang w:val="en-US"/>
        </w:rPr>
      </w:pPr>
    </w:p>
    <w:p w14:paraId="5204E23F" w14:textId="7068090C"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b w:val="0"/>
          <w:color w:val="000000"/>
          <w:sz w:val="22"/>
          <w:szCs w:val="22"/>
          <w:lang w:val="en-GB"/>
        </w:rPr>
      </w:pPr>
      <w:r w:rsidRPr="00942412">
        <w:rPr>
          <w:rFonts w:ascii="Times New Roman" w:hAnsi="Times New Roman"/>
          <w:b w:val="0"/>
          <w:color w:val="000000"/>
          <w:sz w:val="22"/>
          <w:szCs w:val="22"/>
          <w:lang w:val="en-GB"/>
        </w:rPr>
        <w:lastRenderedPageBreak/>
        <w:t xml:space="preserve">8.2 </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Condition of the Concrete Surface</w:t>
      </w:r>
    </w:p>
    <w:p w14:paraId="206877AF" w14:textId="4B2A50D0" w:rsidR="00942412" w:rsidRPr="00942412" w:rsidRDefault="00942412" w:rsidP="00942412">
      <w:pPr>
        <w:spacing w:after="120"/>
        <w:jc w:val="both"/>
        <w:rPr>
          <w:rFonts w:ascii="Times New Roman" w:hAnsi="Times New Roman" w:cs="Times New Roman"/>
          <w:lang w:val="en-US"/>
        </w:rPr>
      </w:pPr>
      <w:r w:rsidRPr="00942412">
        <w:rPr>
          <w:rFonts w:ascii="Times New Roman" w:hAnsi="Times New Roman" w:cs="Times New Roman"/>
          <w:lang w:val="en-US"/>
        </w:rPr>
        <w:t>If the irregularities are such that prevent attaining sufficiently low initial vacuum (</w:t>
      </w:r>
      <w:r w:rsidRPr="00942412">
        <w:rPr>
          <w:rFonts w:ascii="Times New Roman" w:hAnsi="Times New Roman" w:cs="Times New Roman"/>
          <w:i/>
          <w:iCs/>
          <w:lang w:val="en-US"/>
        </w:rPr>
        <w:t>P</w:t>
      </w:r>
      <w:r w:rsidRPr="00942412">
        <w:rPr>
          <w:rFonts w:ascii="Times New Roman" w:hAnsi="Times New Roman" w:cs="Times New Roman"/>
          <w:i/>
          <w:iCs/>
          <w:vertAlign w:val="subscript"/>
          <w:lang w:val="en-US"/>
        </w:rPr>
        <w:t>i</w:t>
      </w:r>
      <w:r w:rsidRPr="00942412">
        <w:rPr>
          <w:rFonts w:ascii="Times New Roman" w:hAnsi="Times New Roman" w:cs="Times New Roman"/>
          <w:lang w:val="en-US"/>
        </w:rPr>
        <w:t xml:space="preserve"> &lt; 100 mbar), a manual or mechanical polishing of the area to be tested is required, using the elements indicated in Section 5.3.</w:t>
      </w:r>
    </w:p>
    <w:p w14:paraId="62C44485" w14:textId="77777777" w:rsidR="00942412" w:rsidRPr="00942412" w:rsidRDefault="00942412" w:rsidP="00942412">
      <w:pPr>
        <w:spacing w:after="120"/>
        <w:jc w:val="both"/>
        <w:rPr>
          <w:rFonts w:ascii="Times New Roman" w:hAnsi="Times New Roman" w:cs="Times New Roman"/>
          <w:lang w:val="en-US"/>
        </w:rPr>
      </w:pPr>
      <w:r w:rsidRPr="00942412">
        <w:rPr>
          <w:rFonts w:ascii="Times New Roman" w:hAnsi="Times New Roman" w:cs="Times New Roman"/>
          <w:lang w:val="en-US"/>
        </w:rPr>
        <w:t>The surface shall be free of dust, oil, grease, paint or any other substance that may affect the instrument or the test result. If the test has to be performed on a coated area, the situation shall be described in the test report.</w:t>
      </w:r>
    </w:p>
    <w:p w14:paraId="1E859B41" w14:textId="316B05BE" w:rsidR="00942412" w:rsidRPr="00942412" w:rsidRDefault="00942412" w:rsidP="00942412">
      <w:pPr>
        <w:pStyle w:val="TextoDesarrollo"/>
        <w:spacing w:after="120" w:line="276" w:lineRule="auto"/>
        <w:rPr>
          <w:rFonts w:ascii="Times New Roman" w:eastAsia="Calibri" w:hAnsi="Times New Roman"/>
          <w:color w:val="000000"/>
          <w:spacing w:val="-3"/>
          <w:szCs w:val="22"/>
          <w:lang w:val="en-GB" w:eastAsia="en-US"/>
        </w:rPr>
      </w:pPr>
      <w:r w:rsidRPr="00942412">
        <w:rPr>
          <w:rFonts w:ascii="Times New Roman" w:eastAsia="Calibri" w:hAnsi="Times New Roman"/>
          <w:color w:val="000000"/>
          <w:spacing w:val="-3"/>
          <w:szCs w:val="22"/>
          <w:lang w:val="en-GB" w:eastAsia="en-US"/>
        </w:rPr>
        <w:t>Remove loose dust from the surface to be tested as described in Section 5.4 before applying the vacuum cell.</w:t>
      </w:r>
    </w:p>
    <w:p w14:paraId="06A1C689" w14:textId="77777777" w:rsidR="00942412" w:rsidRPr="00942412" w:rsidRDefault="00942412" w:rsidP="00942412">
      <w:pPr>
        <w:spacing w:after="120"/>
        <w:rPr>
          <w:lang w:val="en-US"/>
        </w:rPr>
      </w:pPr>
    </w:p>
    <w:p w14:paraId="074A38E9" w14:textId="69F9093A"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b w:val="0"/>
          <w:color w:val="000000"/>
          <w:sz w:val="22"/>
          <w:szCs w:val="22"/>
          <w:lang w:val="en-GB"/>
        </w:rPr>
      </w:pPr>
      <w:r w:rsidRPr="00942412">
        <w:rPr>
          <w:rFonts w:ascii="Times New Roman" w:hAnsi="Times New Roman"/>
          <w:b w:val="0"/>
          <w:color w:val="000000"/>
          <w:sz w:val="22"/>
          <w:szCs w:val="22"/>
          <w:lang w:val="en-GB"/>
        </w:rPr>
        <w:t xml:space="preserve">8.3 </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Determination of Surface Moisture</w:t>
      </w:r>
    </w:p>
    <w:p w14:paraId="4575EC88" w14:textId="71C81D1E" w:rsidR="00942412" w:rsidRPr="00942412" w:rsidRDefault="00942412" w:rsidP="00942412">
      <w:pPr>
        <w:spacing w:after="120"/>
        <w:jc w:val="both"/>
        <w:rPr>
          <w:rFonts w:ascii="Times New Roman" w:hAnsi="Times New Roman" w:cs="Times New Roman"/>
          <w:lang w:val="en-GB"/>
        </w:rPr>
      </w:pPr>
      <w:r w:rsidRPr="00942412">
        <w:rPr>
          <w:rFonts w:ascii="Times New Roman" w:hAnsi="Times New Roman" w:cs="Times New Roman"/>
          <w:lang w:val="en-GB"/>
        </w:rPr>
        <w:t>At each measurement point, two readings of the surface moisture meter (see 5.2) shall be performed, along approximately perpendicular directions and at about 45° of the determined or expected alignment of the steel bars. Make sure that the instrument electrodes are firmly pressed onto the concrete surface during the readings.</w:t>
      </w:r>
    </w:p>
    <w:p w14:paraId="57FFE57C" w14:textId="77777777" w:rsidR="00942412" w:rsidRPr="00942412" w:rsidRDefault="00942412" w:rsidP="00942412">
      <w:pPr>
        <w:spacing w:after="120"/>
        <w:jc w:val="both"/>
        <w:rPr>
          <w:rFonts w:ascii="Times New Roman" w:hAnsi="Times New Roman" w:cs="Times New Roman"/>
          <w:lang w:val="en-GB"/>
        </w:rPr>
      </w:pPr>
      <w:r w:rsidRPr="00942412">
        <w:rPr>
          <w:rFonts w:ascii="Times New Roman" w:hAnsi="Times New Roman" w:cs="Times New Roman"/>
          <w:lang w:val="en-GB"/>
        </w:rPr>
        <w:t xml:space="preserve">The result is the arithmetic mean of both readings and </w:t>
      </w:r>
      <w:r w:rsidRPr="00942412">
        <w:rPr>
          <w:rFonts w:ascii="Times New Roman" w:hAnsi="Times New Roman"/>
          <w:spacing w:val="-3"/>
          <w:lang w:val="en-GB"/>
        </w:rPr>
        <w:t>shall be recorded as part of the testing protocol</w:t>
      </w:r>
      <w:r w:rsidRPr="00942412">
        <w:rPr>
          <w:rFonts w:ascii="Times New Roman" w:hAnsi="Times New Roman" w:cs="Times New Roman"/>
          <w:lang w:val="en-GB"/>
        </w:rPr>
        <w:t>.</w:t>
      </w:r>
    </w:p>
    <w:p w14:paraId="0F13BC36" w14:textId="77777777"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b w:val="0"/>
          <w:color w:val="000000"/>
          <w:sz w:val="22"/>
          <w:szCs w:val="22"/>
          <w:u w:val="single"/>
          <w:lang w:val="en-GB"/>
        </w:rPr>
      </w:pPr>
    </w:p>
    <w:p w14:paraId="03282841" w14:textId="71744CB6" w:rsidR="00942412" w:rsidRPr="00942412" w:rsidRDefault="00942412" w:rsidP="00942412">
      <w:pPr>
        <w:pStyle w:val="Ttulo1"/>
        <w:tabs>
          <w:tab w:val="left" w:pos="709"/>
          <w:tab w:val="left" w:pos="4706"/>
        </w:tabs>
        <w:overflowPunct w:val="0"/>
        <w:autoSpaceDE w:val="0"/>
        <w:autoSpaceDN w:val="0"/>
        <w:adjustRightInd w:val="0"/>
        <w:spacing w:before="0" w:after="120" w:line="276" w:lineRule="auto"/>
        <w:jc w:val="both"/>
        <w:textAlignment w:val="baseline"/>
        <w:rPr>
          <w:rFonts w:ascii="Times New Roman" w:hAnsi="Times New Roman"/>
          <w:b w:val="0"/>
          <w:caps w:val="0"/>
          <w:color w:val="000000"/>
          <w:sz w:val="22"/>
          <w:szCs w:val="22"/>
          <w:lang w:val="en-GB"/>
        </w:rPr>
      </w:pPr>
      <w:r w:rsidRPr="00942412">
        <w:rPr>
          <w:rFonts w:ascii="Times New Roman" w:hAnsi="Times New Roman"/>
          <w:b w:val="0"/>
          <w:color w:val="000000"/>
          <w:sz w:val="22"/>
          <w:szCs w:val="22"/>
          <w:lang w:val="en-GB"/>
        </w:rPr>
        <w:t xml:space="preserve">8.4 </w:t>
      </w:r>
      <w:r w:rsidRPr="00942412">
        <w:rPr>
          <w:rFonts w:ascii="Times New Roman" w:hAnsi="Times New Roman"/>
          <w:b w:val="0"/>
          <w:color w:val="000000"/>
          <w:sz w:val="22"/>
          <w:szCs w:val="22"/>
          <w:lang w:val="en-GB"/>
        </w:rPr>
        <w:tab/>
      </w:r>
      <w:r w:rsidRPr="00942412">
        <w:rPr>
          <w:rFonts w:ascii="Times New Roman" w:hAnsi="Times New Roman"/>
          <w:b w:val="0"/>
          <w:caps w:val="0"/>
          <w:color w:val="000000"/>
          <w:sz w:val="22"/>
          <w:szCs w:val="22"/>
          <w:u w:val="single"/>
          <w:lang w:val="en-GB"/>
        </w:rPr>
        <w:t>Conditioning and Calibration of the Instrument</w:t>
      </w:r>
    </w:p>
    <w:bookmarkEnd w:id="13"/>
    <w:p w14:paraId="369D07C7" w14:textId="77777777" w:rsidR="00942412" w:rsidRPr="00942412" w:rsidRDefault="00942412" w:rsidP="00942412">
      <w:pPr>
        <w:pStyle w:val="TextoDesarrollo"/>
        <w:spacing w:after="120" w:line="276" w:lineRule="auto"/>
        <w:rPr>
          <w:spacing w:val="-3"/>
          <w:szCs w:val="22"/>
          <w:lang w:val="en-GB"/>
        </w:rPr>
      </w:pPr>
      <w:r w:rsidRPr="00942412">
        <w:rPr>
          <w:rFonts w:ascii="Times New Roman" w:hAnsi="Times New Roman"/>
          <w:spacing w:val="-3"/>
          <w:szCs w:val="22"/>
          <w:lang w:val="en-GB"/>
        </w:rPr>
        <w:t>Before starting the measurements, the instrument – with the vacuum cell placed on the supplied calibration plate - must be conditioned (20 min evacuation of both chambers' pneumatic systems). This is done in order to extract moisture, volatiles, etc. that may have accumulated inside the pneumatic system.</w:t>
      </w:r>
    </w:p>
    <w:p w14:paraId="41401FAF" w14:textId="1E2748A2"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Immediately after completing the conditioning, the instrument – with the vacuum cell always placed on the supplied calibration plate – shall undergo two successive calibrations. The data of pressure rise with time, from the last calibration, are stored in the instrument’s memory. For the calculation of the coefficient of air-permeability (Eq. 1), the effective pressure rise is used, which is the difference between the pressure rise measured during the test and that recorded during the calibration at the same time.</w:t>
      </w:r>
    </w:p>
    <w:p w14:paraId="540C4481"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The calibration is valid if the maximum pressure rise recorded after the 2</w:t>
      </w:r>
      <w:r w:rsidRPr="00942412">
        <w:rPr>
          <w:rFonts w:ascii="Times New Roman" w:hAnsi="Times New Roman"/>
          <w:spacing w:val="-3"/>
          <w:szCs w:val="22"/>
          <w:vertAlign w:val="superscript"/>
          <w:lang w:val="en-GB"/>
        </w:rPr>
        <w:t>nd</w:t>
      </w:r>
      <w:r w:rsidRPr="00942412">
        <w:rPr>
          <w:rFonts w:ascii="Times New Roman" w:hAnsi="Times New Roman"/>
          <w:spacing w:val="-3"/>
          <w:szCs w:val="22"/>
          <w:lang w:val="en-GB"/>
        </w:rPr>
        <w:t xml:space="preserve"> calibration does not exceed 5.0 mbar and does not differ by more than ± 0.5 mbar from that of the previous calibration. If these conditions are not met, further calibration(s) shall be conducted until their achievement for two successive calibrations (Note 7).</w:t>
      </w:r>
    </w:p>
    <w:p w14:paraId="75ACF116" w14:textId="77777777" w:rsidR="00942412" w:rsidRPr="00942412" w:rsidRDefault="00942412" w:rsidP="00942412">
      <w:pPr>
        <w:pStyle w:val="TextoDesarrollo"/>
        <w:spacing w:after="120" w:line="276" w:lineRule="auto"/>
        <w:rPr>
          <w:rFonts w:ascii="Times New Roman" w:hAnsi="Times New Roman"/>
          <w:spacing w:val="-3"/>
          <w:sz w:val="20"/>
          <w:lang w:val="en-GB"/>
        </w:rPr>
      </w:pPr>
      <w:r w:rsidRPr="00942412">
        <w:rPr>
          <w:rFonts w:ascii="Times New Roman" w:hAnsi="Times New Roman"/>
          <w:spacing w:val="-3"/>
          <w:sz w:val="20"/>
          <w:u w:val="single"/>
          <w:lang w:val="en-GB"/>
        </w:rPr>
        <w:t>Note 7</w:t>
      </w:r>
      <w:r w:rsidRPr="00942412">
        <w:rPr>
          <w:rFonts w:ascii="Times New Roman" w:hAnsi="Times New Roman"/>
          <w:spacing w:val="-3"/>
          <w:sz w:val="20"/>
          <w:lang w:val="en-GB"/>
        </w:rPr>
        <w:t xml:space="preserve"> - Usually two calibrations are sufficient to meet the requirements, eventually three.</w:t>
      </w:r>
    </w:p>
    <w:p w14:paraId="06A9CC3C"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For laboratory testing, conducted under reasonably stable temperature conditions, just one complete conditioning + calibration process is recommended before starting the tests. In the field, it is recommended to apply this procedure twice a day, once just before starting the measurements and, again, around noon.</w:t>
      </w:r>
    </w:p>
    <w:p w14:paraId="3B0CDB5C" w14:textId="77777777" w:rsidR="00942412" w:rsidRPr="00942412" w:rsidRDefault="00942412" w:rsidP="00942412">
      <w:pPr>
        <w:pStyle w:val="TextoDesarrollo"/>
        <w:spacing w:after="120" w:line="276" w:lineRule="auto"/>
        <w:rPr>
          <w:rFonts w:ascii="Times New Roman" w:hAnsi="Times New Roman"/>
          <w:spacing w:val="-3"/>
          <w:sz w:val="20"/>
          <w:lang w:val="en-GB"/>
        </w:rPr>
      </w:pPr>
      <w:r w:rsidRPr="00942412">
        <w:rPr>
          <w:rFonts w:ascii="Times New Roman" w:hAnsi="Times New Roman"/>
          <w:spacing w:val="-3"/>
          <w:sz w:val="20"/>
          <w:u w:val="single"/>
          <w:lang w:val="en-GB"/>
        </w:rPr>
        <w:t>Note 8</w:t>
      </w:r>
      <w:r w:rsidRPr="00942412">
        <w:rPr>
          <w:rFonts w:ascii="Times New Roman" w:hAnsi="Times New Roman"/>
          <w:spacing w:val="-3"/>
          <w:sz w:val="20"/>
          <w:lang w:val="en-GB"/>
        </w:rPr>
        <w:t xml:space="preserve"> - An accurate calibration is especially important for concretes of low-permeability, where a small change in the calibration pressure has a strong effect on the relatively small pressure rise due to the air coming from the sample. The calibration changes with temperature, hence the need to calibrate twice a day.</w:t>
      </w:r>
    </w:p>
    <w:p w14:paraId="77482FC9" w14:textId="77777777" w:rsidR="00942412" w:rsidRPr="00942412" w:rsidRDefault="00942412" w:rsidP="00942412">
      <w:pPr>
        <w:pStyle w:val="TextoDesarrollo"/>
        <w:spacing w:after="120" w:line="276" w:lineRule="auto"/>
        <w:rPr>
          <w:rFonts w:ascii="Times New Roman" w:hAnsi="Times New Roman"/>
          <w:spacing w:val="-3"/>
          <w:szCs w:val="22"/>
          <w:lang w:val="en-GB"/>
        </w:rPr>
      </w:pPr>
      <w:r w:rsidRPr="00942412">
        <w:rPr>
          <w:rFonts w:ascii="Times New Roman" w:hAnsi="Times New Roman"/>
          <w:spacing w:val="-3"/>
          <w:szCs w:val="22"/>
          <w:lang w:val="en-GB"/>
        </w:rPr>
        <w:t xml:space="preserve">The maximum pressure rise during the calibrations shall be recorded as part of the testing protocol.  </w:t>
      </w:r>
    </w:p>
    <w:p w14:paraId="6288D429" w14:textId="159EAB94" w:rsidR="00942412" w:rsidRPr="00942412" w:rsidRDefault="00942412" w:rsidP="00942412">
      <w:pPr>
        <w:pStyle w:val="TextoDesarrollo"/>
        <w:spacing w:after="120" w:line="276" w:lineRule="auto"/>
        <w:rPr>
          <w:rFonts w:ascii="Times New Roman" w:eastAsia="Calibri" w:hAnsi="Times New Roman"/>
          <w:color w:val="000000"/>
          <w:spacing w:val="-3"/>
          <w:szCs w:val="22"/>
          <w:lang w:val="en-GB" w:eastAsia="en-US"/>
        </w:rPr>
      </w:pPr>
      <w:bookmarkStart w:id="14" w:name="_Hlk57136510"/>
      <w:r w:rsidRPr="00942412">
        <w:rPr>
          <w:rFonts w:ascii="Times New Roman" w:eastAsia="Calibri" w:hAnsi="Times New Roman"/>
          <w:color w:val="000000"/>
          <w:spacing w:val="-3"/>
          <w:szCs w:val="22"/>
          <w:lang w:val="en-GB" w:eastAsia="en-US"/>
        </w:rPr>
        <w:t xml:space="preserve">8.5 </w:t>
      </w:r>
      <w:r w:rsidRPr="00942412">
        <w:rPr>
          <w:rFonts w:ascii="Times New Roman" w:eastAsia="Calibri" w:hAnsi="Times New Roman"/>
          <w:color w:val="000000"/>
          <w:spacing w:val="-3"/>
          <w:szCs w:val="22"/>
          <w:lang w:val="en-GB" w:eastAsia="en-US"/>
        </w:rPr>
        <w:tab/>
      </w:r>
      <w:r w:rsidRPr="00942412">
        <w:rPr>
          <w:rFonts w:ascii="Times New Roman" w:eastAsia="Calibri" w:hAnsi="Times New Roman"/>
          <w:color w:val="000000"/>
          <w:spacing w:val="-3"/>
          <w:szCs w:val="22"/>
          <w:u w:val="single"/>
          <w:lang w:val="en-GB" w:eastAsia="en-US"/>
        </w:rPr>
        <w:t>Air-Permeability Test</w:t>
      </w:r>
    </w:p>
    <w:bookmarkEnd w:id="14"/>
    <w:p w14:paraId="36401817" w14:textId="3C94A43C" w:rsidR="00942412" w:rsidRPr="00942412" w:rsidRDefault="00942412" w:rsidP="00942412">
      <w:pPr>
        <w:pStyle w:val="TextoDesarrollo"/>
        <w:spacing w:after="120" w:line="276" w:lineRule="auto"/>
        <w:rPr>
          <w:rFonts w:ascii="Times New Roman" w:eastAsia="Calibri" w:hAnsi="Times New Roman"/>
          <w:color w:val="000000"/>
          <w:spacing w:val="-3"/>
          <w:szCs w:val="22"/>
          <w:lang w:val="en-GB" w:eastAsia="en-US"/>
        </w:rPr>
      </w:pPr>
      <w:r w:rsidRPr="00942412">
        <w:rPr>
          <w:rFonts w:ascii="Times New Roman" w:eastAsia="Calibri" w:hAnsi="Times New Roman"/>
          <w:color w:val="000000"/>
          <w:spacing w:val="-3"/>
          <w:szCs w:val="22"/>
          <w:lang w:val="en-GB" w:eastAsia="en-US"/>
        </w:rPr>
        <w:t>Just one measurement shall be performed at each measurement point, defined in 6.1.1 and 6.1.2. If the central chamber lies in coincidence with the location of steel bars, make sure that the cover thickness is of at least 20 mm.</w:t>
      </w:r>
    </w:p>
    <w:p w14:paraId="53E8F31C" w14:textId="63DD3DBC" w:rsidR="00942412" w:rsidRPr="00942412" w:rsidRDefault="00942412" w:rsidP="00942412">
      <w:pPr>
        <w:pStyle w:val="TextoDesarrollo"/>
        <w:spacing w:after="120" w:line="276" w:lineRule="auto"/>
        <w:rPr>
          <w:rFonts w:ascii="Times New Roman" w:eastAsia="Calibri" w:hAnsi="Times New Roman"/>
          <w:color w:val="000000"/>
          <w:spacing w:val="-3"/>
          <w:szCs w:val="22"/>
          <w:lang w:val="en-GB" w:eastAsia="en-US"/>
        </w:rPr>
      </w:pPr>
      <w:r w:rsidRPr="00942412">
        <w:rPr>
          <w:rFonts w:ascii="Times New Roman" w:eastAsia="Calibri" w:hAnsi="Times New Roman"/>
          <w:color w:val="000000"/>
          <w:spacing w:val="-3"/>
          <w:szCs w:val="22"/>
          <w:lang w:val="en-GB" w:eastAsia="en-US"/>
        </w:rPr>
        <w:t xml:space="preserve">The formula to calculate the coefficient of air-permeability </w:t>
      </w:r>
      <w:proofErr w:type="spellStart"/>
      <w:r w:rsidRPr="00942412">
        <w:rPr>
          <w:rFonts w:ascii="Times New Roman" w:eastAsia="Calibri" w:hAnsi="Times New Roman"/>
          <w:i/>
          <w:iCs/>
          <w:color w:val="000000"/>
          <w:spacing w:val="-3"/>
          <w:szCs w:val="22"/>
          <w:lang w:val="en-GB" w:eastAsia="en-US"/>
        </w:rPr>
        <w:t>kT</w:t>
      </w:r>
      <w:proofErr w:type="spellEnd"/>
      <w:r w:rsidRPr="00942412">
        <w:rPr>
          <w:rFonts w:ascii="Times New Roman" w:eastAsia="Calibri" w:hAnsi="Times New Roman"/>
          <w:color w:val="000000"/>
          <w:spacing w:val="-3"/>
          <w:szCs w:val="22"/>
          <w:lang w:val="en-GB" w:eastAsia="en-US"/>
        </w:rPr>
        <w:t xml:space="preserve"> (Eq. 1) assumes that, initially, all the pores in the concrete contain air at atmospheric pressure. Therefore, it is required to observe a waiting period of at least </w:t>
      </w:r>
      <w:r w:rsidR="009A6880">
        <w:rPr>
          <w:rFonts w:ascii="Times New Roman" w:eastAsia="Calibri" w:hAnsi="Times New Roman"/>
          <w:color w:val="000000"/>
          <w:spacing w:val="-3"/>
          <w:szCs w:val="22"/>
          <w:lang w:val="en-GB" w:eastAsia="en-US"/>
        </w:rPr>
        <w:t>3</w:t>
      </w:r>
      <w:r w:rsidRPr="00942412">
        <w:rPr>
          <w:rFonts w:ascii="Times New Roman" w:eastAsia="Calibri" w:hAnsi="Times New Roman"/>
          <w:color w:val="000000"/>
          <w:spacing w:val="-3"/>
          <w:szCs w:val="22"/>
          <w:lang w:val="en-GB" w:eastAsia="en-US"/>
        </w:rPr>
        <w:t>0 min between successive measurements at the same point.</w:t>
      </w:r>
    </w:p>
    <w:p w14:paraId="2AC36153" w14:textId="58BBC9EA" w:rsidR="00942412" w:rsidRPr="00942412" w:rsidRDefault="00942412" w:rsidP="00942412">
      <w:pPr>
        <w:pStyle w:val="TextoDesarrollo"/>
        <w:spacing w:after="120" w:line="276" w:lineRule="auto"/>
        <w:rPr>
          <w:rFonts w:ascii="Times New Roman" w:eastAsia="Calibri" w:hAnsi="Times New Roman"/>
          <w:color w:val="000000"/>
          <w:spacing w:val="-3"/>
          <w:sz w:val="20"/>
          <w:lang w:val="en-GB" w:eastAsia="en-US"/>
        </w:rPr>
      </w:pPr>
      <w:r w:rsidRPr="00942412">
        <w:rPr>
          <w:rFonts w:ascii="Times New Roman" w:eastAsia="Calibri" w:hAnsi="Times New Roman"/>
          <w:color w:val="000000"/>
          <w:spacing w:val="-3"/>
          <w:sz w:val="20"/>
          <w:u w:val="single"/>
          <w:lang w:val="en-GB" w:eastAsia="en-US"/>
        </w:rPr>
        <w:t>Note 9</w:t>
      </w:r>
      <w:r w:rsidRPr="00942412">
        <w:rPr>
          <w:rFonts w:ascii="Times New Roman" w:eastAsia="Calibri" w:hAnsi="Times New Roman"/>
          <w:color w:val="000000"/>
          <w:spacing w:val="-3"/>
          <w:sz w:val="20"/>
          <w:lang w:val="en-GB" w:eastAsia="en-US"/>
        </w:rPr>
        <w:t xml:space="preserve"> – It is recommended to draw a circle around the vacuum cell with pencil, chalk or marker, in case a repetition of the test is required at the same location or in the same element (see 6.1.2 and 10.2).</w:t>
      </w:r>
    </w:p>
    <w:p w14:paraId="24797310" w14:textId="77777777" w:rsidR="00942412" w:rsidRPr="00942412" w:rsidRDefault="00942412" w:rsidP="00942412">
      <w:pPr>
        <w:pStyle w:val="Default"/>
        <w:spacing w:after="120" w:line="276" w:lineRule="auto"/>
        <w:jc w:val="both"/>
        <w:rPr>
          <w:spacing w:val="-3"/>
          <w:sz w:val="22"/>
          <w:szCs w:val="22"/>
          <w:lang w:val="en-GB"/>
        </w:rPr>
      </w:pPr>
    </w:p>
    <w:p w14:paraId="623FF258" w14:textId="59092487" w:rsidR="00942412" w:rsidRPr="00942412" w:rsidRDefault="00942412" w:rsidP="00942412">
      <w:pPr>
        <w:pStyle w:val="TextoDesarrollo"/>
        <w:spacing w:after="120" w:line="276" w:lineRule="auto"/>
        <w:rPr>
          <w:rFonts w:ascii="Times New Roman" w:eastAsia="Calibri" w:hAnsi="Times New Roman"/>
          <w:b/>
          <w:bCs/>
          <w:color w:val="000000"/>
          <w:spacing w:val="-3"/>
          <w:szCs w:val="22"/>
          <w:lang w:val="en-GB" w:eastAsia="en-US"/>
        </w:rPr>
      </w:pPr>
      <w:bookmarkStart w:id="15" w:name="_Hlk57136519"/>
      <w:r w:rsidRPr="00942412">
        <w:rPr>
          <w:rFonts w:ascii="Times New Roman" w:eastAsia="Calibri" w:hAnsi="Times New Roman"/>
          <w:b/>
          <w:bCs/>
          <w:color w:val="000000"/>
          <w:spacing w:val="-3"/>
          <w:szCs w:val="22"/>
          <w:lang w:val="en-GB" w:eastAsia="en-US"/>
        </w:rPr>
        <w:t xml:space="preserve">9 </w:t>
      </w:r>
      <w:r w:rsidRPr="00942412">
        <w:rPr>
          <w:rFonts w:ascii="Times New Roman" w:eastAsia="Calibri" w:hAnsi="Times New Roman"/>
          <w:b/>
          <w:bCs/>
          <w:color w:val="000000"/>
          <w:spacing w:val="-3"/>
          <w:szCs w:val="22"/>
          <w:lang w:val="en-GB" w:eastAsia="en-US"/>
        </w:rPr>
        <w:tab/>
        <w:t>Calculations</w:t>
      </w:r>
    </w:p>
    <w:bookmarkEnd w:id="15"/>
    <w:p w14:paraId="4A410963" w14:textId="5213DDF4" w:rsidR="00942412" w:rsidRPr="00942412" w:rsidRDefault="00942412" w:rsidP="00942412">
      <w:pPr>
        <w:pStyle w:val="paragraph"/>
        <w:spacing w:after="120" w:line="276" w:lineRule="auto"/>
        <w:ind w:firstLine="0"/>
        <w:rPr>
          <w:sz w:val="22"/>
          <w:szCs w:val="22"/>
          <w:lang w:val="en-GB"/>
        </w:rPr>
      </w:pPr>
      <w:r w:rsidRPr="00942412">
        <w:rPr>
          <w:sz w:val="22"/>
          <w:szCs w:val="22"/>
          <w:lang w:val="en-GB"/>
        </w:rPr>
        <w:t xml:space="preserve">The coefficient of permeability to air </w:t>
      </w:r>
      <w:proofErr w:type="spellStart"/>
      <w:r w:rsidRPr="00942412">
        <w:rPr>
          <w:i/>
          <w:sz w:val="22"/>
          <w:szCs w:val="22"/>
          <w:lang w:val="en-GB"/>
        </w:rPr>
        <w:t>kT</w:t>
      </w:r>
      <w:proofErr w:type="spellEnd"/>
      <w:r w:rsidRPr="00942412">
        <w:rPr>
          <w:sz w:val="22"/>
          <w:szCs w:val="22"/>
          <w:lang w:val="en-GB"/>
        </w:rPr>
        <w:t xml:space="preserve"> of hardened concrete is expressed in m² and is calculated with Eq. 1.</w:t>
      </w:r>
    </w:p>
    <w:p w14:paraId="3C11F8A0" w14:textId="534DA7CD" w:rsidR="00942412" w:rsidRPr="00942412" w:rsidRDefault="00942412" w:rsidP="00942412">
      <w:pPr>
        <w:spacing w:after="120"/>
        <w:rPr>
          <w:rFonts w:ascii="Times New Roman" w:hAnsi="Times New Roman" w:cs="Times New Roman"/>
          <w:lang w:val="en-GB"/>
        </w:rPr>
      </w:pPr>
      <w:r w:rsidRPr="00942412">
        <w:rPr>
          <w:rFonts w:ascii="Times New Roman" w:hAnsi="Times New Roman" w:cs="Times New Roman"/>
          <w:position w:val="-70"/>
          <w:lang w:val="en-GB" w:eastAsia="pt-PT"/>
        </w:rPr>
        <w:object w:dxaOrig="3700" w:dyaOrig="1560" w14:anchorId="06B25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78pt" o:ole="" o:bordertopcolor="this" o:borderleftcolor="this" o:borderbottomcolor="this" o:borderrightcolor="this">
            <v:imagedata r:id="rId8" o:title=""/>
          </v:shape>
          <o:OLEObject Type="Embed" ProgID="Equation.3" ShapeID="_x0000_i1025" DrawAspect="Content" ObjectID="_1721312707" r:id="rId9"/>
        </w:object>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t>(1)</w:t>
      </w:r>
    </w:p>
    <w:p w14:paraId="187BEDEA" w14:textId="77777777" w:rsidR="00942412" w:rsidRPr="00942412" w:rsidRDefault="00942412" w:rsidP="00942412">
      <w:pPr>
        <w:spacing w:after="120"/>
        <w:rPr>
          <w:rFonts w:ascii="Times New Roman" w:hAnsi="Times New Roman" w:cs="Times New Roman"/>
          <w:lang w:val="en-GB"/>
        </w:rPr>
      </w:pPr>
      <w:r w:rsidRPr="00942412">
        <w:rPr>
          <w:rFonts w:ascii="Times New Roman" w:hAnsi="Times New Roman" w:cs="Times New Roman"/>
          <w:lang w:val="en-GB"/>
        </w:rPr>
        <w:t>where:</w:t>
      </w:r>
    </w:p>
    <w:p w14:paraId="6562F10A" w14:textId="77777777" w:rsidR="00942412" w:rsidRPr="00942412" w:rsidRDefault="00942412" w:rsidP="00942412">
      <w:pPr>
        <w:spacing w:after="120"/>
        <w:rPr>
          <w:rFonts w:ascii="Times New Roman" w:hAnsi="Times New Roman" w:cs="Times New Roman"/>
          <w:lang w:val="en-GB"/>
        </w:rPr>
      </w:pPr>
      <w:proofErr w:type="spellStart"/>
      <w:r w:rsidRPr="00942412">
        <w:rPr>
          <w:rFonts w:ascii="Times New Roman" w:hAnsi="Times New Roman" w:cs="Times New Roman"/>
          <w:i/>
          <w:lang w:val="en-GB"/>
        </w:rPr>
        <w:t>V</w:t>
      </w:r>
      <w:r w:rsidRPr="00942412">
        <w:rPr>
          <w:rFonts w:ascii="Times New Roman" w:hAnsi="Times New Roman" w:cs="Times New Roman"/>
          <w:i/>
          <w:vertAlign w:val="subscript"/>
          <w:lang w:val="en-GB"/>
        </w:rPr>
        <w:t>c</w:t>
      </w:r>
      <w:proofErr w:type="spellEnd"/>
      <w:r w:rsidRPr="00942412">
        <w:rPr>
          <w:rFonts w:ascii="Times New Roman" w:hAnsi="Times New Roman" w:cs="Times New Roman"/>
          <w:lang w:val="en-GB"/>
        </w:rPr>
        <w:t xml:space="preserve"> = volume of the inner test chamber pneumatic system (m³)</w:t>
      </w:r>
      <w:r w:rsidRPr="00942412">
        <w:rPr>
          <w:rFonts w:ascii="Times New Roman" w:hAnsi="Times New Roman" w:cs="Times New Roman"/>
          <w:lang w:val="en-GB"/>
        </w:rPr>
        <w:br/>
      </w:r>
      <w:r w:rsidRPr="00942412">
        <w:rPr>
          <w:rFonts w:ascii="Times New Roman" w:hAnsi="Times New Roman" w:cs="Times New Roman"/>
          <w:i/>
          <w:lang w:val="en-GB"/>
        </w:rPr>
        <w:t>A</w:t>
      </w:r>
      <w:r w:rsidRPr="00942412">
        <w:rPr>
          <w:rFonts w:ascii="Times New Roman" w:hAnsi="Times New Roman" w:cs="Times New Roman"/>
          <w:lang w:val="en-GB"/>
        </w:rPr>
        <w:t xml:space="preserve"> = area of the inner test chamber (m²)</w:t>
      </w:r>
      <w:r w:rsidRPr="00942412">
        <w:rPr>
          <w:rFonts w:ascii="Times New Roman" w:hAnsi="Times New Roman" w:cs="Times New Roman"/>
          <w:lang w:val="en-GB"/>
        </w:rPr>
        <w:br/>
      </w:r>
      <w:r w:rsidRPr="00942412">
        <w:rPr>
          <w:rFonts w:ascii="Times New Roman" w:hAnsi="Times New Roman" w:cs="Times New Roman"/>
          <w:i/>
          <w:lang w:val="en-GB"/>
        </w:rPr>
        <w:t>μ</w:t>
      </w:r>
      <w:r w:rsidRPr="00942412">
        <w:rPr>
          <w:rFonts w:ascii="Times New Roman" w:hAnsi="Times New Roman" w:cs="Times New Roman"/>
          <w:lang w:val="en-GB"/>
        </w:rPr>
        <w:t xml:space="preserve"> = dynamic viscosity of air (N.s/m²)</w:t>
      </w:r>
      <w:r w:rsidRPr="00942412">
        <w:rPr>
          <w:rFonts w:ascii="Times New Roman" w:hAnsi="Times New Roman" w:cs="Times New Roman"/>
          <w:lang w:val="en-GB"/>
        </w:rPr>
        <w:br/>
        <w:t>ε = open porosity of the concrete (-) which, by default is taken as 0.15</w:t>
      </w:r>
      <w:r w:rsidRPr="00942412">
        <w:rPr>
          <w:rFonts w:ascii="Times New Roman" w:hAnsi="Times New Roman" w:cs="Times New Roman"/>
          <w:lang w:val="en-GB"/>
        </w:rPr>
        <w:br/>
      </w:r>
      <w:r w:rsidRPr="00942412">
        <w:rPr>
          <w:rFonts w:ascii="Times New Roman" w:hAnsi="Times New Roman" w:cs="Times New Roman"/>
          <w:i/>
          <w:lang w:val="en-GB"/>
        </w:rPr>
        <w:t>P</w:t>
      </w:r>
      <w:r w:rsidRPr="00942412">
        <w:rPr>
          <w:rFonts w:ascii="Times New Roman" w:hAnsi="Times New Roman" w:cs="Times New Roman"/>
          <w:i/>
          <w:vertAlign w:val="subscript"/>
          <w:lang w:val="en-GB"/>
        </w:rPr>
        <w:t>a</w:t>
      </w:r>
      <w:r w:rsidRPr="00942412">
        <w:rPr>
          <w:rFonts w:ascii="Times New Roman" w:hAnsi="Times New Roman" w:cs="Times New Roman"/>
          <w:lang w:val="en-GB"/>
        </w:rPr>
        <w:t xml:space="preserve"> = atmospheric pressure (N/m²)</w:t>
      </w:r>
      <w:r w:rsidRPr="00942412">
        <w:rPr>
          <w:rFonts w:ascii="Times New Roman" w:hAnsi="Times New Roman" w:cs="Times New Roman"/>
          <w:lang w:val="en-GB"/>
        </w:rPr>
        <w:br/>
      </w:r>
      <w:r w:rsidRPr="00942412">
        <w:rPr>
          <w:rFonts w:ascii="Times New Roman" w:hAnsi="Times New Roman" w:cs="Times New Roman"/>
          <w:i/>
          <w:lang w:val="en-GB"/>
        </w:rPr>
        <w:t>ΔP</w:t>
      </w:r>
      <w:r w:rsidRPr="00942412">
        <w:rPr>
          <w:rFonts w:ascii="Times New Roman" w:hAnsi="Times New Roman" w:cs="Times New Roman"/>
          <w:lang w:val="en-GB"/>
        </w:rPr>
        <w:t xml:space="preserve"> = increase of effective pressure in the inner chamber between time </w:t>
      </w:r>
      <w:r w:rsidRPr="00942412">
        <w:rPr>
          <w:rFonts w:ascii="Times New Roman" w:hAnsi="Times New Roman" w:cs="Times New Roman"/>
          <w:i/>
          <w:lang w:val="en-GB"/>
        </w:rPr>
        <w:t>t</w:t>
      </w:r>
      <w:r w:rsidRPr="00942412">
        <w:rPr>
          <w:rFonts w:ascii="Times New Roman" w:hAnsi="Times New Roman" w:cs="Times New Roman"/>
          <w:i/>
          <w:vertAlign w:val="subscript"/>
          <w:lang w:val="en-GB"/>
        </w:rPr>
        <w:t>0</w:t>
      </w:r>
      <w:r w:rsidRPr="00942412">
        <w:rPr>
          <w:rFonts w:ascii="Times New Roman" w:hAnsi="Times New Roman" w:cs="Times New Roman"/>
          <w:lang w:val="en-GB"/>
        </w:rPr>
        <w:t xml:space="preserve"> and </w:t>
      </w:r>
      <w:proofErr w:type="spellStart"/>
      <w:r w:rsidRPr="00942412">
        <w:rPr>
          <w:rFonts w:ascii="Times New Roman" w:hAnsi="Times New Roman" w:cs="Times New Roman"/>
          <w:i/>
          <w:lang w:val="en-GB"/>
        </w:rPr>
        <w:t>t</w:t>
      </w:r>
      <w:r w:rsidRPr="00942412">
        <w:rPr>
          <w:rFonts w:ascii="Times New Roman" w:hAnsi="Times New Roman" w:cs="Times New Roman"/>
          <w:i/>
          <w:vertAlign w:val="subscript"/>
          <w:lang w:val="en-GB"/>
        </w:rPr>
        <w:t>f</w:t>
      </w:r>
      <w:proofErr w:type="spellEnd"/>
      <w:r w:rsidRPr="00942412">
        <w:rPr>
          <w:rFonts w:ascii="Times New Roman" w:hAnsi="Times New Roman" w:cs="Times New Roman"/>
          <w:i/>
          <w:vertAlign w:val="subscript"/>
          <w:lang w:val="en-GB"/>
        </w:rPr>
        <w:t xml:space="preserve"> </w:t>
      </w:r>
      <w:r w:rsidRPr="00942412">
        <w:rPr>
          <w:rFonts w:ascii="Times New Roman" w:hAnsi="Times New Roman" w:cs="Times New Roman"/>
          <w:i/>
          <w:lang w:val="en-GB"/>
        </w:rPr>
        <w:t xml:space="preserve"> </w:t>
      </w:r>
      <w:r w:rsidRPr="00942412">
        <w:rPr>
          <w:rFonts w:ascii="Times New Roman" w:hAnsi="Times New Roman" w:cs="Times New Roman"/>
          <w:lang w:val="en-GB"/>
        </w:rPr>
        <w:t>(N/m²)</w:t>
      </w:r>
      <w:r w:rsidRPr="00942412">
        <w:rPr>
          <w:rFonts w:ascii="Times New Roman" w:hAnsi="Times New Roman" w:cs="Times New Roman"/>
          <w:lang w:val="en-GB"/>
        </w:rPr>
        <w:br/>
      </w:r>
      <w:r w:rsidRPr="00942412">
        <w:rPr>
          <w:rFonts w:ascii="Times New Roman" w:hAnsi="Times New Roman" w:cs="Times New Roman"/>
          <w:i/>
          <w:lang w:val="en-GB"/>
        </w:rPr>
        <w:t>t</w:t>
      </w:r>
      <w:r w:rsidRPr="00942412">
        <w:rPr>
          <w:rFonts w:ascii="Times New Roman" w:hAnsi="Times New Roman" w:cs="Times New Roman"/>
          <w:i/>
          <w:vertAlign w:val="subscript"/>
          <w:lang w:val="en-GB"/>
        </w:rPr>
        <w:t>0</w:t>
      </w:r>
      <w:r w:rsidRPr="00942412">
        <w:rPr>
          <w:rFonts w:ascii="Times New Roman" w:hAnsi="Times New Roman" w:cs="Times New Roman"/>
          <w:lang w:val="en-GB"/>
        </w:rPr>
        <w:t xml:space="preserve"> = time from which the increase in pressure of the central chamber is measured (60 s)</w:t>
      </w:r>
      <w:r w:rsidRPr="00942412">
        <w:rPr>
          <w:rFonts w:ascii="Times New Roman" w:hAnsi="Times New Roman" w:cs="Times New Roman"/>
          <w:lang w:val="en-GB"/>
        </w:rPr>
        <w:br/>
      </w:r>
      <w:proofErr w:type="spellStart"/>
      <w:r w:rsidRPr="00942412">
        <w:rPr>
          <w:rFonts w:ascii="Times New Roman" w:hAnsi="Times New Roman" w:cs="Times New Roman"/>
          <w:i/>
          <w:lang w:val="en-GB"/>
        </w:rPr>
        <w:t>t</w:t>
      </w:r>
      <w:r w:rsidRPr="00942412">
        <w:rPr>
          <w:rFonts w:ascii="Times New Roman" w:hAnsi="Times New Roman" w:cs="Times New Roman"/>
          <w:i/>
          <w:vertAlign w:val="subscript"/>
          <w:lang w:val="en-GB"/>
        </w:rPr>
        <w:t>f</w:t>
      </w:r>
      <w:proofErr w:type="spellEnd"/>
      <w:r w:rsidRPr="00942412">
        <w:rPr>
          <w:rFonts w:ascii="Times New Roman" w:hAnsi="Times New Roman" w:cs="Times New Roman"/>
          <w:lang w:val="en-GB"/>
        </w:rPr>
        <w:t xml:space="preserve"> = time at which the test is finished (s)</w:t>
      </w:r>
    </w:p>
    <w:p w14:paraId="1FC5EDF8" w14:textId="77777777" w:rsidR="00942412" w:rsidRPr="00942412" w:rsidRDefault="00942412" w:rsidP="00942412">
      <w:pPr>
        <w:pStyle w:val="paragraph"/>
        <w:spacing w:after="120" w:line="276" w:lineRule="auto"/>
        <w:ind w:firstLine="0"/>
        <w:rPr>
          <w:sz w:val="22"/>
          <w:szCs w:val="22"/>
          <w:lang w:val="en-GB"/>
        </w:rPr>
      </w:pPr>
      <w:r w:rsidRPr="00942412">
        <w:rPr>
          <w:sz w:val="22"/>
          <w:szCs w:val="22"/>
          <w:lang w:val="en-GB"/>
        </w:rPr>
        <w:t xml:space="preserve">If the calculated value of </w:t>
      </w:r>
      <w:proofErr w:type="spellStart"/>
      <w:r w:rsidRPr="00942412">
        <w:rPr>
          <w:i/>
          <w:sz w:val="22"/>
          <w:szCs w:val="22"/>
          <w:lang w:val="en-GB"/>
        </w:rPr>
        <w:t>kT</w:t>
      </w:r>
      <w:proofErr w:type="spellEnd"/>
      <w:r w:rsidRPr="00942412">
        <w:rPr>
          <w:sz w:val="22"/>
          <w:szCs w:val="22"/>
          <w:lang w:val="en-GB"/>
        </w:rPr>
        <w:t xml:space="preserve"> is below 0.001×10</w:t>
      </w:r>
      <w:r w:rsidRPr="00942412">
        <w:rPr>
          <w:sz w:val="22"/>
          <w:szCs w:val="22"/>
          <w:vertAlign w:val="superscript"/>
          <w:lang w:val="en-GB"/>
        </w:rPr>
        <w:t>-16</w:t>
      </w:r>
      <w:r w:rsidRPr="00942412">
        <w:rPr>
          <w:sz w:val="22"/>
          <w:szCs w:val="22"/>
          <w:lang w:val="en-GB"/>
        </w:rPr>
        <w:t xml:space="preserve"> m², it should be reported as “</w:t>
      </w:r>
      <w:proofErr w:type="spellStart"/>
      <w:r w:rsidRPr="00942412">
        <w:rPr>
          <w:sz w:val="22"/>
          <w:szCs w:val="22"/>
          <w:lang w:val="en-GB"/>
        </w:rPr>
        <w:t>kT</w:t>
      </w:r>
      <w:proofErr w:type="spellEnd"/>
      <w:r w:rsidRPr="00942412">
        <w:rPr>
          <w:sz w:val="22"/>
          <w:szCs w:val="22"/>
          <w:lang w:val="en-GB"/>
        </w:rPr>
        <w:t xml:space="preserve"> &lt; 0.001×10</w:t>
      </w:r>
      <w:r w:rsidRPr="00942412">
        <w:rPr>
          <w:sz w:val="22"/>
          <w:szCs w:val="22"/>
          <w:vertAlign w:val="superscript"/>
          <w:lang w:val="en-GB"/>
        </w:rPr>
        <w:t>-16</w:t>
      </w:r>
      <w:r w:rsidRPr="00942412">
        <w:rPr>
          <w:sz w:val="22"/>
          <w:szCs w:val="22"/>
          <w:lang w:val="en-GB"/>
        </w:rPr>
        <w:t xml:space="preserve"> m²” as it is out of the accuracy limit of the instrument.</w:t>
      </w:r>
    </w:p>
    <w:p w14:paraId="0746F4B3" w14:textId="68E0370C" w:rsidR="00942412" w:rsidRPr="00942412" w:rsidRDefault="00942412" w:rsidP="00942412">
      <w:pPr>
        <w:pStyle w:val="paragraph"/>
        <w:spacing w:after="120" w:line="276" w:lineRule="auto"/>
        <w:ind w:firstLine="0"/>
        <w:rPr>
          <w:color w:val="000000"/>
          <w:sz w:val="22"/>
          <w:szCs w:val="22"/>
          <w:lang w:val="en-GB"/>
        </w:rPr>
      </w:pPr>
      <w:r w:rsidRPr="00942412">
        <w:rPr>
          <w:sz w:val="22"/>
          <w:szCs w:val="22"/>
          <w:lang w:val="en-GB"/>
        </w:rPr>
        <w:t>The</w:t>
      </w:r>
      <w:r w:rsidRPr="00942412">
        <w:rPr>
          <w:color w:val="000000"/>
          <w:sz w:val="22"/>
          <w:szCs w:val="22"/>
          <w:lang w:val="en-GB"/>
        </w:rPr>
        <w:t xml:space="preserve"> maximum penetration depth </w:t>
      </w:r>
      <w:r w:rsidRPr="00942412">
        <w:rPr>
          <w:i/>
          <w:color w:val="000000"/>
          <w:sz w:val="22"/>
          <w:szCs w:val="22"/>
          <w:lang w:val="en-GB"/>
        </w:rPr>
        <w:t>L</w:t>
      </w:r>
      <w:r w:rsidRPr="00942412">
        <w:rPr>
          <w:color w:val="000000"/>
          <w:sz w:val="22"/>
          <w:szCs w:val="22"/>
          <w:lang w:val="en-GB"/>
        </w:rPr>
        <w:t xml:space="preserve"> (mm) of the atmospheric pressure front is calculated with Eq. 2.</w:t>
      </w:r>
    </w:p>
    <w:p w14:paraId="482633F2" w14:textId="12B74BD6" w:rsidR="00942412" w:rsidRPr="00942412" w:rsidRDefault="00942412" w:rsidP="00942412">
      <w:pPr>
        <w:spacing w:after="120"/>
        <w:jc w:val="both"/>
        <w:rPr>
          <w:rFonts w:ascii="Times New Roman" w:hAnsi="Times New Roman" w:cs="Times New Roman"/>
          <w:lang w:val="en-GB"/>
        </w:rPr>
      </w:pPr>
      <w:r w:rsidRPr="00942412">
        <w:rPr>
          <w:rFonts w:ascii="Times New Roman" w:hAnsi="Times New Roman" w:cs="Times New Roman"/>
          <w:position w:val="-30"/>
          <w:lang w:val="en-GB" w:eastAsia="pt-PT"/>
        </w:rPr>
        <w:object w:dxaOrig="1840" w:dyaOrig="760" w14:anchorId="01E6ABE8">
          <v:shape id="_x0000_i1026" type="#_x0000_t75" style="width:92.25pt;height:38.25pt" o:ole="" o:bordertopcolor="this" o:borderleftcolor="this" o:borderbottomcolor="this" o:borderrightcolor="this">
            <v:imagedata r:id="rId10" o:title=""/>
          </v:shape>
          <o:OLEObject Type="Embed" ProgID="Equation.3" ShapeID="_x0000_i1026" DrawAspect="Content" ObjectID="_1721312708" r:id="rId11"/>
        </w:object>
      </w:r>
      <w:r w:rsidRPr="00942412">
        <w:rPr>
          <w:rFonts w:ascii="Times New Roman" w:hAnsi="Times New Roman" w:cs="Times New Roman"/>
          <w:lang w:val="en-GB" w:eastAsia="pt-PT"/>
        </w:rPr>
        <w:t xml:space="preserve">     </w:t>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r>
      <w:r w:rsidRPr="00942412">
        <w:rPr>
          <w:rFonts w:ascii="Times New Roman" w:hAnsi="Times New Roman" w:cs="Times New Roman"/>
          <w:lang w:val="en-GB" w:eastAsia="pt-PT"/>
        </w:rPr>
        <w:tab/>
        <w:t xml:space="preserve">   </w:t>
      </w:r>
      <w:r w:rsidR="006C2970">
        <w:rPr>
          <w:rFonts w:ascii="Times New Roman" w:hAnsi="Times New Roman" w:cs="Times New Roman"/>
          <w:lang w:val="en-GB" w:eastAsia="pt-PT"/>
        </w:rPr>
        <w:t xml:space="preserve">                     </w:t>
      </w:r>
      <w:r w:rsidRPr="00942412">
        <w:rPr>
          <w:rFonts w:ascii="Times New Roman" w:hAnsi="Times New Roman" w:cs="Times New Roman"/>
          <w:lang w:val="en-GB" w:eastAsia="pt-PT"/>
        </w:rPr>
        <w:t xml:space="preserve"> (2)</w:t>
      </w:r>
    </w:p>
    <w:p w14:paraId="7CA3983D" w14:textId="77777777" w:rsidR="00942412" w:rsidRPr="00942412" w:rsidRDefault="00942412" w:rsidP="00942412">
      <w:pPr>
        <w:pStyle w:val="paragraph"/>
        <w:spacing w:after="120" w:line="276" w:lineRule="auto"/>
        <w:ind w:firstLine="0"/>
        <w:rPr>
          <w:sz w:val="22"/>
          <w:szCs w:val="22"/>
          <w:lang w:val="en-GB"/>
        </w:rPr>
      </w:pPr>
      <w:r w:rsidRPr="00942412">
        <w:rPr>
          <w:sz w:val="22"/>
          <w:szCs w:val="22"/>
          <w:lang w:val="en-GB"/>
        </w:rPr>
        <w:t xml:space="preserve">Both </w:t>
      </w:r>
      <w:proofErr w:type="spellStart"/>
      <w:r w:rsidRPr="00942412">
        <w:rPr>
          <w:i/>
          <w:sz w:val="22"/>
          <w:szCs w:val="22"/>
          <w:lang w:val="en-GB"/>
        </w:rPr>
        <w:t>kT</w:t>
      </w:r>
      <w:proofErr w:type="spellEnd"/>
      <w:r w:rsidRPr="00942412">
        <w:rPr>
          <w:i/>
          <w:sz w:val="22"/>
          <w:szCs w:val="22"/>
          <w:lang w:val="en-GB"/>
        </w:rPr>
        <w:t xml:space="preserve"> </w:t>
      </w:r>
      <w:r w:rsidRPr="00942412">
        <w:rPr>
          <w:sz w:val="22"/>
          <w:szCs w:val="22"/>
          <w:lang w:val="en-GB"/>
        </w:rPr>
        <w:t xml:space="preserve">and </w:t>
      </w:r>
      <w:r w:rsidRPr="00942412">
        <w:rPr>
          <w:i/>
          <w:sz w:val="22"/>
          <w:szCs w:val="22"/>
          <w:lang w:val="en-GB"/>
        </w:rPr>
        <w:t>L</w:t>
      </w:r>
      <w:r w:rsidRPr="00942412">
        <w:rPr>
          <w:sz w:val="22"/>
          <w:szCs w:val="22"/>
          <w:lang w:val="en-GB"/>
        </w:rPr>
        <w:t xml:space="preserve"> are indicated by the instrument at the end of the test, together with other relevant data.</w:t>
      </w:r>
    </w:p>
    <w:p w14:paraId="2B144762" w14:textId="6DFCAE09" w:rsidR="00942412" w:rsidRDefault="00942412" w:rsidP="00942412">
      <w:pPr>
        <w:spacing w:after="120"/>
        <w:jc w:val="both"/>
        <w:rPr>
          <w:rFonts w:ascii="Times New Roman" w:hAnsi="Times New Roman" w:cs="Times New Roman"/>
          <w:lang w:val="en-GB"/>
        </w:rPr>
      </w:pPr>
      <w:r w:rsidRPr="00942412">
        <w:rPr>
          <w:rFonts w:ascii="Times New Roman" w:hAnsi="Times New Roman" w:cs="Times New Roman"/>
          <w:lang w:val="en-GB"/>
        </w:rPr>
        <w:t xml:space="preserve">If the penetration of the test </w:t>
      </w:r>
      <w:r w:rsidRPr="00942412">
        <w:rPr>
          <w:rFonts w:ascii="Times New Roman" w:hAnsi="Times New Roman" w:cs="Times New Roman"/>
          <w:i/>
          <w:lang w:val="en-GB"/>
        </w:rPr>
        <w:t>L</w:t>
      </w:r>
      <w:r w:rsidRPr="00942412">
        <w:rPr>
          <w:rFonts w:ascii="Times New Roman" w:hAnsi="Times New Roman" w:cs="Times New Roman"/>
          <w:lang w:val="en-GB"/>
        </w:rPr>
        <w:t xml:space="preserve"> exceeds the thickness of the element </w:t>
      </w:r>
      <w:r w:rsidRPr="00942412">
        <w:rPr>
          <w:rFonts w:ascii="Times New Roman" w:hAnsi="Times New Roman" w:cs="Times New Roman"/>
          <w:i/>
          <w:lang w:val="en-GB"/>
        </w:rPr>
        <w:t>e</w:t>
      </w:r>
      <w:r w:rsidRPr="00942412">
        <w:rPr>
          <w:rFonts w:ascii="Times New Roman" w:hAnsi="Times New Roman" w:cs="Times New Roman"/>
          <w:lang w:val="en-GB"/>
        </w:rPr>
        <w:t xml:space="preserve">, </w:t>
      </w:r>
      <w:proofErr w:type="spellStart"/>
      <w:r w:rsidR="006C2970">
        <w:rPr>
          <w:rFonts w:ascii="Times New Roman" w:hAnsi="Times New Roman" w:cs="Times New Roman"/>
          <w:lang w:val="en-GB"/>
        </w:rPr>
        <w:t>kT</w:t>
      </w:r>
      <w:proofErr w:type="spellEnd"/>
      <w:r w:rsidR="006C2970">
        <w:rPr>
          <w:rFonts w:ascii="Times New Roman" w:hAnsi="Times New Roman" w:cs="Times New Roman"/>
          <w:lang w:val="en-GB"/>
        </w:rPr>
        <w:t xml:space="preserve"> shall be computed applying </w:t>
      </w:r>
      <w:proofErr w:type="spellStart"/>
      <w:r w:rsidR="006C2970">
        <w:rPr>
          <w:rFonts w:ascii="Times New Roman" w:hAnsi="Times New Roman" w:cs="Times New Roman"/>
          <w:lang w:val="en-GB"/>
        </w:rPr>
        <w:t>Eqs</w:t>
      </w:r>
      <w:proofErr w:type="spellEnd"/>
      <w:r w:rsidR="006C2970">
        <w:rPr>
          <w:rFonts w:ascii="Times New Roman" w:hAnsi="Times New Roman" w:cs="Times New Roman"/>
          <w:lang w:val="en-GB"/>
        </w:rPr>
        <w:t>.</w:t>
      </w:r>
      <w:r w:rsidR="00A22583">
        <w:rPr>
          <w:rFonts w:ascii="Times New Roman" w:hAnsi="Times New Roman" w:cs="Times New Roman"/>
          <w:lang w:val="en-GB"/>
        </w:rPr>
        <w:t xml:space="preserve"> </w:t>
      </w:r>
      <w:r w:rsidR="006C2970">
        <w:rPr>
          <w:rFonts w:ascii="Times New Roman" w:hAnsi="Times New Roman" w:cs="Times New Roman"/>
          <w:lang w:val="en-GB"/>
        </w:rPr>
        <w:t>3</w:t>
      </w:r>
      <w:r w:rsidRPr="006C2970">
        <w:rPr>
          <w:rFonts w:ascii="Times New Roman" w:hAnsi="Times New Roman" w:cs="Times New Roman"/>
          <w:lang w:val="en-GB"/>
        </w:rPr>
        <w:t xml:space="preserve"> and </w:t>
      </w:r>
      <w:r w:rsidR="009A6880" w:rsidRPr="006C2970">
        <w:rPr>
          <w:rFonts w:ascii="Times New Roman" w:hAnsi="Times New Roman" w:cs="Times New Roman"/>
          <w:lang w:val="en-GB"/>
        </w:rPr>
        <w:t>4</w:t>
      </w:r>
      <w:r w:rsidRPr="006C2970">
        <w:rPr>
          <w:rFonts w:ascii="Times New Roman" w:hAnsi="Times New Roman" w:cs="Times New Roman"/>
          <w:lang w:val="en-GB"/>
        </w:rPr>
        <w:t xml:space="preserve">. Some instruments make the </w:t>
      </w:r>
      <w:r w:rsidR="00A22583">
        <w:rPr>
          <w:rFonts w:ascii="Times New Roman" w:hAnsi="Times New Roman" w:cs="Times New Roman"/>
          <w:lang w:val="en-GB"/>
        </w:rPr>
        <w:t>calculation</w:t>
      </w:r>
      <w:r w:rsidRPr="006C2970">
        <w:rPr>
          <w:rFonts w:ascii="Times New Roman" w:hAnsi="Times New Roman" w:cs="Times New Roman"/>
          <w:lang w:val="en-GB"/>
        </w:rPr>
        <w:t xml:space="preserve"> automatically after entering the value of </w:t>
      </w:r>
      <w:r w:rsidRPr="006C2970">
        <w:rPr>
          <w:rFonts w:ascii="Times New Roman" w:hAnsi="Times New Roman" w:cs="Times New Roman"/>
          <w:i/>
          <w:lang w:val="en-GB"/>
        </w:rPr>
        <w:t>e</w:t>
      </w:r>
      <w:r w:rsidRPr="006C2970">
        <w:rPr>
          <w:rFonts w:ascii="Times New Roman" w:hAnsi="Times New Roman" w:cs="Times New Roman"/>
          <w:lang w:val="en-GB"/>
        </w:rPr>
        <w:t>.</w:t>
      </w:r>
    </w:p>
    <w:p w14:paraId="459CA389" w14:textId="06C995DF" w:rsidR="006C2970" w:rsidRPr="003F1142" w:rsidRDefault="006C2970" w:rsidP="006C2970">
      <w:pPr>
        <w:rPr>
          <w:rFonts w:ascii="Times New Roman" w:hAnsi="Times New Roman" w:cs="Times New Roman"/>
          <w:lang w:val="en-GB"/>
        </w:rPr>
      </w:pPr>
      <m:oMath>
        <m:r>
          <w:rPr>
            <w:rFonts w:ascii="Cambria Math" w:hAnsi="Cambria Math" w:cs="Times New Roman"/>
            <w:lang w:val="en-GB"/>
          </w:rPr>
          <m:t>kT=</m:t>
        </m:r>
        <m:sSup>
          <m:sSupPr>
            <m:ctrlPr>
              <w:rPr>
                <w:rFonts w:ascii="Cambria Math" w:hAnsi="Cambria Math" w:cs="Times New Roman"/>
                <w:i/>
                <w:lang w:val="en-GB"/>
              </w:rPr>
            </m:ctrlPr>
          </m:sSupPr>
          <m:e>
            <m:d>
              <m:dPr>
                <m:ctrlPr>
                  <w:rPr>
                    <w:rFonts w:ascii="Cambria Math" w:hAnsi="Cambria Math" w:cs="Times New Roman"/>
                    <w:i/>
                    <w:lang w:val="en-GB"/>
                  </w:rPr>
                </m:ctrlPr>
              </m:dPr>
              <m:e>
                <m:f>
                  <m:fPr>
                    <m:ctrlPr>
                      <w:rPr>
                        <w:rFonts w:ascii="Cambria Math" w:hAnsi="Cambria Math" w:cs="Times New Roman"/>
                        <w:i/>
                        <w:lang w:val="en-GB"/>
                      </w:rPr>
                    </m:ctrlPr>
                  </m:fPr>
                  <m:num>
                    <m:r>
                      <w:rPr>
                        <w:rFonts w:ascii="Cambria Math" w:hAnsi="Cambria Math" w:cs="Times New Roman"/>
                        <w:lang w:val="en-GB"/>
                      </w:rPr>
                      <m:t xml:space="preserve">- b+ </m:t>
                    </m:r>
                    <m:rad>
                      <m:radPr>
                        <m:degHide m:val="1"/>
                        <m:ctrlPr>
                          <w:rPr>
                            <w:rFonts w:ascii="Cambria Math" w:hAnsi="Cambria Math" w:cs="Times New Roman"/>
                            <w:i/>
                            <w:lang w:val="en-GB"/>
                          </w:rPr>
                        </m:ctrlPr>
                      </m:radPr>
                      <m:deg/>
                      <m:e>
                        <m:sSup>
                          <m:sSupPr>
                            <m:ctrlPr>
                              <w:rPr>
                                <w:rFonts w:ascii="Cambria Math" w:hAnsi="Cambria Math" w:cs="Times New Roman"/>
                                <w:i/>
                                <w:lang w:val="en-GB"/>
                              </w:rPr>
                            </m:ctrlPr>
                          </m:sSupPr>
                          <m:e>
                            <m:r>
                              <w:rPr>
                                <w:rFonts w:ascii="Cambria Math" w:hAnsi="Cambria Math" w:cs="Times New Roman"/>
                                <w:lang w:val="en-GB"/>
                              </w:rPr>
                              <m:t>b</m:t>
                            </m:r>
                          </m:e>
                          <m:sup>
                            <m:r>
                              <w:rPr>
                                <w:rFonts w:ascii="Cambria Math" w:hAnsi="Cambria Math" w:cs="Times New Roman"/>
                                <w:lang w:val="en-GB"/>
                              </w:rPr>
                              <m:t>2</m:t>
                            </m:r>
                          </m:sup>
                        </m:sSup>
                        <m:r>
                          <w:rPr>
                            <w:rFonts w:ascii="Cambria Math" w:hAnsi="Cambria Math" w:cs="Times New Roman"/>
                            <w:lang w:val="en-GB"/>
                          </w:rPr>
                          <m:t>-4∙a∙c</m:t>
                        </m:r>
                      </m:e>
                    </m:rad>
                  </m:num>
                  <m:den>
                    <m:r>
                      <w:rPr>
                        <w:rFonts w:ascii="Cambria Math" w:hAnsi="Cambria Math" w:cs="Times New Roman"/>
                        <w:lang w:val="en-GB"/>
                      </w:rPr>
                      <m:t>2∙a</m:t>
                    </m:r>
                  </m:den>
                </m:f>
              </m:e>
            </m:d>
          </m:e>
          <m:sup>
            <m:r>
              <w:rPr>
                <w:rFonts w:ascii="Cambria Math" w:hAnsi="Cambria Math" w:cs="Times New Roman"/>
                <w:lang w:val="en-GB"/>
              </w:rPr>
              <m:t>2</m:t>
            </m:r>
          </m:sup>
        </m:sSup>
        <m:r>
          <w:rPr>
            <w:rFonts w:ascii="Cambria Math" w:hAnsi="Cambria Math" w:cs="Times New Roman"/>
            <w:lang w:val="en-GB"/>
          </w:rPr>
          <m:t xml:space="preserve"> </m:t>
        </m:r>
      </m:oMath>
      <w:r w:rsidRPr="003F1142">
        <w:rPr>
          <w:rFonts w:ascii="Times New Roman" w:hAnsi="Times New Roman" w:cs="Times New Roman"/>
          <w:lang w:val="en-GB"/>
        </w:rPr>
        <w:t xml:space="preserve">    valid for </w:t>
      </w:r>
      <w:r w:rsidRPr="003F1142">
        <w:rPr>
          <w:rFonts w:ascii="Times New Roman" w:hAnsi="Times New Roman" w:cs="Times New Roman"/>
          <w:i/>
          <w:iCs/>
          <w:lang w:val="en-GB"/>
        </w:rPr>
        <w:t>L</w:t>
      </w:r>
      <w:r w:rsidRPr="003F1142">
        <w:rPr>
          <w:rFonts w:ascii="Times New Roman" w:hAnsi="Times New Roman" w:cs="Times New Roman"/>
          <w:lang w:val="en-GB"/>
        </w:rPr>
        <w:t xml:space="preserve"> ≥ </w:t>
      </w:r>
      <w:r w:rsidRPr="003F1142">
        <w:rPr>
          <w:rFonts w:ascii="Times New Roman" w:hAnsi="Times New Roman" w:cs="Times New Roman"/>
          <w:i/>
          <w:iCs/>
          <w:lang w:val="en-GB"/>
        </w:rPr>
        <w:t>e</w:t>
      </w:r>
      <w:r w:rsidRPr="003F1142">
        <w:rPr>
          <w:rFonts w:ascii="Times New Roman" w:hAnsi="Times New Roman" w:cs="Times New Roman"/>
          <w:lang w:val="en-GB"/>
        </w:rPr>
        <w:tab/>
        <w:t xml:space="preserve">                                              </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w:t>
      </w:r>
      <w:r w:rsidRPr="003F1142">
        <w:rPr>
          <w:rFonts w:ascii="Times New Roman" w:hAnsi="Times New Roman" w:cs="Times New Roman"/>
          <w:lang w:val="en-GB"/>
        </w:rPr>
        <w:t xml:space="preserve">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3F1142">
        <w:rPr>
          <w:rFonts w:ascii="Times New Roman" w:hAnsi="Times New Roman" w:cs="Times New Roman"/>
          <w:lang w:val="en-GB"/>
        </w:rPr>
        <w:t>(</w:t>
      </w:r>
      <w:proofErr w:type="gramEnd"/>
      <w:r>
        <w:rPr>
          <w:rFonts w:ascii="Times New Roman" w:hAnsi="Times New Roman" w:cs="Times New Roman"/>
          <w:lang w:val="en-GB"/>
        </w:rPr>
        <w:t>3</w:t>
      </w:r>
      <w:r w:rsidRPr="003F1142">
        <w:rPr>
          <w:rFonts w:ascii="Times New Roman" w:hAnsi="Times New Roman" w:cs="Times New Roman"/>
          <w:lang w:val="en-GB"/>
        </w:rPr>
        <w:t>)</w:t>
      </w:r>
    </w:p>
    <w:p w14:paraId="6A8684AC" w14:textId="27CB85CD" w:rsidR="006C2970" w:rsidRDefault="006C2970" w:rsidP="00942412">
      <w:pPr>
        <w:spacing w:after="120"/>
        <w:jc w:val="both"/>
        <w:rPr>
          <w:rFonts w:ascii="Times New Roman" w:hAnsi="Times New Roman" w:cs="Times New Roman"/>
          <w:lang w:val="en-GB"/>
        </w:rPr>
      </w:pPr>
      <w:proofErr w:type="gramStart"/>
      <w:r>
        <w:rPr>
          <w:rFonts w:ascii="Times New Roman" w:hAnsi="Times New Roman" w:cs="Times New Roman"/>
          <w:lang w:val="en-GB"/>
        </w:rPr>
        <w:t>where</w:t>
      </w:r>
      <w:proofErr w:type="gramEnd"/>
      <w:r>
        <w:rPr>
          <w:rFonts w:ascii="Times New Roman" w:hAnsi="Times New Roman" w:cs="Times New Roman"/>
          <w:lang w:val="en-GB"/>
        </w:rPr>
        <w:t xml:space="preserve"> </w:t>
      </w:r>
    </w:p>
    <w:p w14:paraId="29B846B7" w14:textId="1429A6FD" w:rsidR="006C2970" w:rsidRPr="003F1142" w:rsidRDefault="006C2970" w:rsidP="006C2970">
      <w:pPr>
        <w:rPr>
          <w:rFonts w:ascii="Times New Roman" w:hAnsi="Times New Roman" w:cs="Times New Roman"/>
          <w:lang w:val="en-GB"/>
        </w:rPr>
      </w:pPr>
      <m:oMath>
        <m:r>
          <w:rPr>
            <w:rFonts w:ascii="Cambria Math" w:hAnsi="Cambria Math" w:cs="Times New Roman"/>
            <w:lang w:val="en-GB"/>
          </w:rPr>
          <m:t xml:space="preserve">a= </m:t>
        </m:r>
        <m:f>
          <m:fPr>
            <m:ctrlPr>
              <w:rPr>
                <w:rFonts w:ascii="Cambria Math" w:hAnsi="Cambria Math" w:cs="Times New Roman"/>
                <w:i/>
                <w:lang w:val="en-GB"/>
              </w:rPr>
            </m:ctrlPr>
          </m:fPr>
          <m:num>
            <m:sSub>
              <m:sSubPr>
                <m:ctrlPr>
                  <w:rPr>
                    <w:rFonts w:ascii="Cambria Math" w:hAnsi="Cambria Math" w:cs="Times New Roman"/>
                    <w:i/>
                    <w:lang w:val="en-GB"/>
                  </w:rPr>
                </m:ctrlPr>
              </m:sSubPr>
              <m:e>
                <m:r>
                  <w:rPr>
                    <w:rFonts w:ascii="Cambria Math" w:hAnsi="Cambria Math" w:cs="Times New Roman"/>
                    <w:lang w:val="en-GB"/>
                  </w:rPr>
                  <m:t>P</m:t>
                </m:r>
              </m:e>
              <m:sub>
                <m:r>
                  <w:rPr>
                    <w:rFonts w:ascii="Cambria Math" w:hAnsi="Cambria Math" w:cs="Times New Roman"/>
                    <w:lang w:val="en-GB"/>
                  </w:rPr>
                  <m:t>a</m:t>
                </m:r>
              </m:sub>
            </m:sSub>
            <m:r>
              <w:rPr>
                <w:rFonts w:ascii="Cambria Math" w:hAnsi="Cambria Math" w:cs="Times New Roman"/>
                <w:lang w:val="en-GB"/>
              </w:rPr>
              <m:t xml:space="preserve"> ∙</m:t>
            </m:r>
            <m:sSub>
              <m:sSubPr>
                <m:ctrlPr>
                  <w:rPr>
                    <w:rFonts w:ascii="Cambria Math" w:hAnsi="Cambria Math" w:cs="Times New Roman"/>
                    <w:i/>
                    <w:lang w:val="en-GB"/>
                  </w:rPr>
                </m:ctrlPr>
              </m:sSubPr>
              <m:e>
                <m:r>
                  <w:rPr>
                    <w:rFonts w:ascii="Cambria Math" w:hAnsi="Cambria Math" w:cs="Times New Roman"/>
                    <w:lang w:val="en-GB"/>
                  </w:rPr>
                  <m:t xml:space="preserve"> t</m:t>
                </m:r>
              </m:e>
              <m:sub>
                <m:r>
                  <w:rPr>
                    <w:rFonts w:ascii="Cambria Math" w:hAnsi="Cambria Math" w:cs="Times New Roman"/>
                    <w:lang w:val="en-GB"/>
                  </w:rPr>
                  <m:t>f</m:t>
                </m:r>
              </m:sub>
            </m:sSub>
          </m:num>
          <m:den>
            <m:r>
              <w:rPr>
                <w:rFonts w:ascii="Cambria Math" w:hAnsi="Cambria Math" w:cs="Times New Roman"/>
                <w:lang w:val="en-GB"/>
              </w:rPr>
              <m:t>μ ∙ e</m:t>
            </m:r>
          </m:den>
        </m:f>
        <m:r>
          <w:rPr>
            <w:rFonts w:ascii="Cambria Math" w:hAnsi="Cambria Math" w:cs="Times New Roman"/>
            <w:lang w:val="en-GB"/>
          </w:rPr>
          <m:t xml:space="preserve">  ;   b=- </m:t>
        </m:r>
        <m:rad>
          <m:radPr>
            <m:degHide m:val="1"/>
            <m:ctrlPr>
              <w:rPr>
                <w:rFonts w:ascii="Cambria Math" w:hAnsi="Cambria Math" w:cs="Times New Roman"/>
                <w:i/>
                <w:lang w:val="en-GB"/>
              </w:rPr>
            </m:ctrlPr>
          </m:radPr>
          <m:deg/>
          <m:e>
            <m:f>
              <m:fPr>
                <m:ctrlPr>
                  <w:rPr>
                    <w:rFonts w:ascii="Cambria Math" w:hAnsi="Cambria Math" w:cs="Times New Roman"/>
                    <w:i/>
                    <w:lang w:val="en-GB"/>
                  </w:rPr>
                </m:ctrlPr>
              </m:fPr>
              <m:num>
                <m:r>
                  <w:rPr>
                    <w:rFonts w:ascii="Cambria Math" w:hAnsi="Cambria Math" w:cs="Times New Roman"/>
                    <w:lang w:val="en-GB"/>
                  </w:rPr>
                  <m:t>2 ∙</m:t>
                </m:r>
                <m:sSub>
                  <m:sSubPr>
                    <m:ctrlPr>
                      <w:rPr>
                        <w:rFonts w:ascii="Cambria Math" w:hAnsi="Cambria Math" w:cs="Times New Roman"/>
                        <w:i/>
                        <w:lang w:val="en-GB"/>
                      </w:rPr>
                    </m:ctrlPr>
                  </m:sSubPr>
                  <m:e>
                    <m:r>
                      <w:rPr>
                        <w:rFonts w:ascii="Cambria Math" w:hAnsi="Cambria Math" w:cs="Times New Roman"/>
                        <w:lang w:val="en-GB"/>
                      </w:rPr>
                      <m:t xml:space="preserve"> P</m:t>
                    </m:r>
                  </m:e>
                  <m:sub>
                    <m:r>
                      <w:rPr>
                        <w:rFonts w:ascii="Cambria Math" w:hAnsi="Cambria Math" w:cs="Times New Roman"/>
                        <w:lang w:val="en-GB"/>
                      </w:rPr>
                      <m:t>a</m:t>
                    </m:r>
                  </m:sub>
                </m:sSub>
                <m:r>
                  <w:rPr>
                    <w:rFonts w:ascii="Cambria Math" w:hAnsi="Cambria Math" w:cs="Times New Roman"/>
                    <w:lang w:val="en-GB"/>
                  </w:rPr>
                  <m:t xml:space="preserve">∙ ε ∙ </m:t>
                </m:r>
                <m:sSub>
                  <m:sSubPr>
                    <m:ctrlPr>
                      <w:rPr>
                        <w:rFonts w:ascii="Cambria Math" w:hAnsi="Cambria Math" w:cs="Times New Roman"/>
                        <w:i/>
                        <w:lang w:val="en-GB"/>
                      </w:rPr>
                    </m:ctrlPr>
                  </m:sSubPr>
                  <m:e>
                    <m:r>
                      <w:rPr>
                        <w:rFonts w:ascii="Cambria Math" w:hAnsi="Cambria Math" w:cs="Times New Roman"/>
                        <w:lang w:val="en-GB"/>
                      </w:rPr>
                      <m:t>t</m:t>
                    </m:r>
                  </m:e>
                  <m:sub>
                    <m:r>
                      <w:rPr>
                        <w:rFonts w:ascii="Cambria Math" w:hAnsi="Cambria Math" w:cs="Times New Roman"/>
                        <w:lang w:val="en-GB"/>
                      </w:rPr>
                      <m:t>0</m:t>
                    </m:r>
                  </m:sub>
                </m:sSub>
              </m:num>
              <m:den>
                <m:r>
                  <w:rPr>
                    <w:rFonts w:ascii="Cambria Math" w:hAnsi="Cambria Math" w:cs="Times New Roman"/>
                    <w:lang w:val="en-GB"/>
                  </w:rPr>
                  <m:t>μ</m:t>
                </m:r>
              </m:den>
            </m:f>
          </m:e>
        </m:rad>
        <m:r>
          <w:rPr>
            <w:rFonts w:ascii="Cambria Math" w:hAnsi="Cambria Math" w:cs="Times New Roman"/>
            <w:lang w:val="en-GB"/>
          </w:rPr>
          <m:t xml:space="preserve"> ;   c= </m:t>
        </m:r>
        <m:f>
          <m:fPr>
            <m:ctrlPr>
              <w:rPr>
                <w:rFonts w:ascii="Cambria Math" w:hAnsi="Cambria Math" w:cs="Times New Roman"/>
                <w:i/>
                <w:lang w:val="en-GB"/>
              </w:rPr>
            </m:ctrlPr>
          </m:fPr>
          <m:num>
            <m:r>
              <w:rPr>
                <w:rFonts w:ascii="Cambria Math" w:hAnsi="Cambria Math" w:cs="Times New Roman"/>
                <w:lang w:val="en-GB"/>
              </w:rPr>
              <m:t>e ∙ ε</m:t>
            </m:r>
          </m:num>
          <m:den>
            <m:r>
              <w:rPr>
                <w:rFonts w:ascii="Cambria Math" w:hAnsi="Cambria Math" w:cs="Times New Roman"/>
                <w:lang w:val="en-GB"/>
              </w:rPr>
              <m:t>2</m:t>
            </m:r>
          </m:den>
        </m:f>
        <m:r>
          <w:rPr>
            <w:rFonts w:ascii="Cambria Math" w:hAnsi="Cambria Math" w:cs="Times New Roman"/>
            <w:lang w:val="en-GB"/>
          </w:rPr>
          <m:t>-</m:t>
        </m:r>
        <m:d>
          <m:dPr>
            <m:begChr m:val="["/>
            <m:endChr m:val="]"/>
            <m:ctrlPr>
              <w:rPr>
                <w:rFonts w:ascii="Cambria Math" w:hAnsi="Cambria Math" w:cs="Times New Roman"/>
                <w:i/>
                <w:lang w:val="en-GB"/>
              </w:rPr>
            </m:ctrlPr>
          </m:dPr>
          <m:e>
            <m:rad>
              <m:radPr>
                <m:degHide m:val="1"/>
                <m:ctrlPr>
                  <w:rPr>
                    <w:rFonts w:ascii="Cambria Math" w:hAnsi="Cambria Math" w:cs="Times New Roman"/>
                    <w:i/>
                    <w:lang w:val="en-GB"/>
                  </w:rPr>
                </m:ctrlPr>
              </m:radPr>
              <m:deg/>
              <m:e>
                <m:f>
                  <m:fPr>
                    <m:ctrlPr>
                      <w:rPr>
                        <w:rFonts w:ascii="Cambria Math" w:hAnsi="Cambria Math" w:cs="Times New Roman"/>
                        <w:i/>
                        <w:lang w:val="en-GB"/>
                      </w:rPr>
                    </m:ctrlPr>
                  </m:fPr>
                  <m:num>
                    <m:r>
                      <w:rPr>
                        <w:rFonts w:ascii="Cambria Math" w:hAnsi="Cambria Math" w:cs="Times New Roman"/>
                        <w:lang w:val="en-GB"/>
                      </w:rPr>
                      <m:t xml:space="preserve">2 ∙ </m:t>
                    </m:r>
                    <m:sSub>
                      <m:sSubPr>
                        <m:ctrlPr>
                          <w:rPr>
                            <w:rFonts w:ascii="Cambria Math" w:hAnsi="Cambria Math" w:cs="Times New Roman"/>
                            <w:i/>
                            <w:lang w:val="en-GB"/>
                          </w:rPr>
                        </m:ctrlPr>
                      </m:sSubPr>
                      <m:e>
                        <m:r>
                          <w:rPr>
                            <w:rFonts w:ascii="Cambria Math" w:hAnsi="Cambria Math" w:cs="Times New Roman"/>
                            <w:lang w:val="en-GB"/>
                          </w:rPr>
                          <m:t>P</m:t>
                        </m:r>
                      </m:e>
                      <m:sub>
                        <m:r>
                          <w:rPr>
                            <w:rFonts w:ascii="Cambria Math" w:hAnsi="Cambria Math" w:cs="Times New Roman"/>
                            <w:lang w:val="en-GB"/>
                          </w:rPr>
                          <m:t>a</m:t>
                        </m:r>
                      </m:sub>
                    </m:sSub>
                    <m:r>
                      <w:rPr>
                        <w:rFonts w:ascii="Cambria Math" w:hAnsi="Cambria Math" w:cs="Times New Roman"/>
                        <w:lang w:val="en-GB"/>
                      </w:rPr>
                      <m:t xml:space="preserve">∙ ε ∙ </m:t>
                    </m:r>
                    <m:sSub>
                      <m:sSubPr>
                        <m:ctrlPr>
                          <w:rPr>
                            <w:rFonts w:ascii="Cambria Math" w:hAnsi="Cambria Math" w:cs="Times New Roman"/>
                            <w:i/>
                            <w:lang w:val="en-GB"/>
                          </w:rPr>
                        </m:ctrlPr>
                      </m:sSubPr>
                      <m:e>
                        <m:r>
                          <w:rPr>
                            <w:rFonts w:ascii="Cambria Math" w:hAnsi="Cambria Math" w:cs="Times New Roman"/>
                            <w:lang w:val="en-GB"/>
                          </w:rPr>
                          <m:t>kT</m:t>
                        </m:r>
                      </m:e>
                      <m:sub>
                        <m:r>
                          <w:rPr>
                            <w:rFonts w:ascii="Cambria Math" w:hAnsi="Cambria Math" w:cs="Times New Roman"/>
                            <w:lang w:val="en-GB"/>
                          </w:rPr>
                          <m:t>i</m:t>
                        </m:r>
                      </m:sub>
                    </m:sSub>
                  </m:num>
                  <m:den>
                    <m:r>
                      <w:rPr>
                        <w:rFonts w:ascii="Cambria Math" w:hAnsi="Cambria Math" w:cs="Times New Roman"/>
                        <w:lang w:val="en-GB"/>
                      </w:rPr>
                      <m:t>μ</m:t>
                    </m:r>
                  </m:den>
                </m:f>
              </m:e>
            </m:rad>
            <m:r>
              <w:rPr>
                <w:rFonts w:ascii="Cambria Math" w:hAnsi="Cambria Math" w:cs="Times New Roman"/>
                <w:lang w:val="en-GB"/>
              </w:rPr>
              <m:t>∙</m:t>
            </m:r>
            <m:d>
              <m:dPr>
                <m:ctrlPr>
                  <w:rPr>
                    <w:rFonts w:ascii="Cambria Math" w:hAnsi="Cambria Math" w:cs="Times New Roman"/>
                    <w:i/>
                    <w:lang w:val="en-GB"/>
                  </w:rPr>
                </m:ctrlPr>
              </m:dPr>
              <m:e>
                <m:rad>
                  <m:radPr>
                    <m:degHide m:val="1"/>
                    <m:ctrlPr>
                      <w:rPr>
                        <w:rFonts w:ascii="Cambria Math" w:hAnsi="Cambria Math" w:cs="Times New Roman"/>
                        <w:i/>
                        <w:lang w:val="en-GB"/>
                      </w:rPr>
                    </m:ctrlPr>
                  </m:radPr>
                  <m:deg/>
                  <m:e>
                    <m:sSub>
                      <m:sSubPr>
                        <m:ctrlPr>
                          <w:rPr>
                            <w:rFonts w:ascii="Cambria Math" w:hAnsi="Cambria Math" w:cs="Times New Roman"/>
                            <w:i/>
                            <w:lang w:val="en-GB"/>
                          </w:rPr>
                        </m:ctrlPr>
                      </m:sSubPr>
                      <m:e>
                        <m:r>
                          <w:rPr>
                            <w:rFonts w:ascii="Cambria Math" w:hAnsi="Cambria Math" w:cs="Times New Roman"/>
                            <w:lang w:val="en-GB"/>
                          </w:rPr>
                          <m:t>t</m:t>
                        </m:r>
                      </m:e>
                      <m:sub>
                        <m:r>
                          <w:rPr>
                            <w:rFonts w:ascii="Cambria Math" w:hAnsi="Cambria Math" w:cs="Times New Roman"/>
                            <w:lang w:val="en-GB"/>
                          </w:rPr>
                          <m:t>f</m:t>
                        </m:r>
                      </m:sub>
                    </m:sSub>
                  </m:e>
                </m:rad>
                <m:r>
                  <w:rPr>
                    <w:rFonts w:ascii="Cambria Math" w:hAnsi="Cambria Math" w:cs="Times New Roman"/>
                    <w:lang w:val="en-GB"/>
                  </w:rPr>
                  <m:t>-</m:t>
                </m:r>
                <m:rad>
                  <m:radPr>
                    <m:degHide m:val="1"/>
                    <m:ctrlPr>
                      <w:rPr>
                        <w:rFonts w:ascii="Cambria Math" w:hAnsi="Cambria Math" w:cs="Times New Roman"/>
                        <w:i/>
                        <w:lang w:val="en-GB"/>
                      </w:rPr>
                    </m:ctrlPr>
                  </m:radPr>
                  <m:deg/>
                  <m:e>
                    <m:sSub>
                      <m:sSubPr>
                        <m:ctrlPr>
                          <w:rPr>
                            <w:rFonts w:ascii="Cambria Math" w:hAnsi="Cambria Math" w:cs="Times New Roman"/>
                            <w:i/>
                            <w:lang w:val="en-GB"/>
                          </w:rPr>
                        </m:ctrlPr>
                      </m:sSubPr>
                      <m:e>
                        <m:r>
                          <w:rPr>
                            <w:rFonts w:ascii="Cambria Math" w:hAnsi="Cambria Math" w:cs="Times New Roman"/>
                            <w:lang w:val="en-GB"/>
                          </w:rPr>
                          <m:t>t</m:t>
                        </m:r>
                      </m:e>
                      <m:sub>
                        <m:r>
                          <w:rPr>
                            <w:rFonts w:ascii="Cambria Math" w:hAnsi="Cambria Math" w:cs="Times New Roman"/>
                            <w:lang w:val="en-GB"/>
                          </w:rPr>
                          <m:t>0</m:t>
                        </m:r>
                      </m:sub>
                    </m:sSub>
                  </m:e>
                </m:rad>
              </m:e>
            </m:d>
          </m:e>
        </m:d>
        <m:r>
          <w:rPr>
            <w:rFonts w:ascii="Cambria Math" w:hAnsi="Cambria Math" w:cs="Times New Roman"/>
            <w:lang w:val="en-GB"/>
          </w:rPr>
          <m:t xml:space="preserve"> </m:t>
        </m:r>
      </m:oMath>
      <w:r w:rsidRPr="003F1142">
        <w:rPr>
          <w:rFonts w:ascii="Times New Roman" w:hAnsi="Times New Roman" w:cs="Times New Roman"/>
          <w:lang w:val="en-GB"/>
        </w:rPr>
        <w:t xml:space="preserve">                                 </w:t>
      </w:r>
      <w:r>
        <w:rPr>
          <w:rFonts w:ascii="Times New Roman" w:hAnsi="Times New Roman" w:cs="Times New Roman"/>
          <w:lang w:val="en-GB"/>
        </w:rPr>
        <w:t xml:space="preserve">            </w:t>
      </w:r>
      <w:r w:rsidRPr="003F1142">
        <w:rPr>
          <w:rFonts w:ascii="Times New Roman" w:hAnsi="Times New Roman" w:cs="Times New Roman"/>
          <w:lang w:val="en-GB"/>
        </w:rPr>
        <w:t>(</w:t>
      </w:r>
      <w:r>
        <w:rPr>
          <w:rFonts w:ascii="Times New Roman" w:hAnsi="Times New Roman" w:cs="Times New Roman"/>
          <w:lang w:val="en-GB"/>
        </w:rPr>
        <w:t>4</w:t>
      </w:r>
      <w:r w:rsidRPr="003F1142">
        <w:rPr>
          <w:rFonts w:ascii="Times New Roman" w:hAnsi="Times New Roman" w:cs="Times New Roman"/>
          <w:lang w:val="en-GB"/>
        </w:rPr>
        <w:t>)</w:t>
      </w:r>
    </w:p>
    <w:p w14:paraId="440351BE" w14:textId="77777777" w:rsidR="00942412" w:rsidRPr="00942412" w:rsidRDefault="00942412" w:rsidP="00942412">
      <w:pPr>
        <w:pStyle w:val="Default"/>
        <w:spacing w:after="120" w:line="276" w:lineRule="auto"/>
        <w:jc w:val="both"/>
        <w:rPr>
          <w:rFonts w:ascii="Times New Roman" w:hAnsi="Times New Roman" w:cs="Times New Roman"/>
          <w:sz w:val="20"/>
          <w:szCs w:val="20"/>
          <w:lang w:val="en-GB"/>
        </w:rPr>
      </w:pPr>
      <w:r w:rsidRPr="00942412">
        <w:rPr>
          <w:rFonts w:ascii="Times New Roman" w:hAnsi="Times New Roman" w:cs="Times New Roman"/>
          <w:color w:val="000000" w:themeColor="text1"/>
          <w:sz w:val="20"/>
          <w:szCs w:val="20"/>
          <w:u w:val="single"/>
          <w:lang w:val="en-GB"/>
        </w:rPr>
        <w:t>Note 10</w:t>
      </w:r>
      <w:r w:rsidRPr="00942412">
        <w:rPr>
          <w:rFonts w:ascii="Times New Roman" w:hAnsi="Times New Roman" w:cs="Times New Roman"/>
          <w:color w:val="000000" w:themeColor="text1"/>
          <w:sz w:val="20"/>
          <w:szCs w:val="20"/>
          <w:lang w:val="en-GB"/>
        </w:rPr>
        <w:t>. The coefficient of air-permeability (</w:t>
      </w:r>
      <w:proofErr w:type="spellStart"/>
      <w:r w:rsidRPr="00942412">
        <w:rPr>
          <w:rFonts w:ascii="Times New Roman" w:hAnsi="Times New Roman" w:cs="Times New Roman"/>
          <w:color w:val="000000" w:themeColor="text1"/>
          <w:sz w:val="20"/>
          <w:szCs w:val="20"/>
          <w:lang w:val="en-GB"/>
        </w:rPr>
        <w:t>kT</w:t>
      </w:r>
      <w:proofErr w:type="spellEnd"/>
      <w:r w:rsidRPr="00942412">
        <w:rPr>
          <w:rFonts w:ascii="Times New Roman" w:hAnsi="Times New Roman" w:cs="Times New Roman"/>
          <w:color w:val="000000" w:themeColor="text1"/>
          <w:sz w:val="20"/>
          <w:szCs w:val="20"/>
          <w:lang w:val="en-GB"/>
        </w:rPr>
        <w:t xml:space="preserve">) is usually expressed in </w:t>
      </w:r>
      <w:r w:rsidRPr="00942412">
        <w:rPr>
          <w:rFonts w:ascii="Times New Roman" w:hAnsi="Times New Roman" w:cs="Times New Roman"/>
          <w:sz w:val="20"/>
          <w:szCs w:val="20"/>
          <w:lang w:val="en-GB"/>
        </w:rPr>
        <w:t>10</w:t>
      </w:r>
      <w:r w:rsidRPr="00942412">
        <w:rPr>
          <w:rFonts w:ascii="Times New Roman" w:hAnsi="Times New Roman" w:cs="Times New Roman"/>
          <w:sz w:val="20"/>
          <w:szCs w:val="20"/>
          <w:vertAlign w:val="superscript"/>
          <w:lang w:val="en-GB"/>
        </w:rPr>
        <w:t>-16</w:t>
      </w:r>
      <w:r w:rsidRPr="00942412">
        <w:rPr>
          <w:rFonts w:ascii="Times New Roman" w:hAnsi="Times New Roman" w:cs="Times New Roman"/>
          <w:sz w:val="20"/>
          <w:szCs w:val="20"/>
          <w:lang w:val="en-GB"/>
        </w:rPr>
        <w:t xml:space="preserve"> m² units and ranges between 0.001×10</w:t>
      </w:r>
      <w:r w:rsidRPr="00942412">
        <w:rPr>
          <w:rFonts w:ascii="Times New Roman" w:hAnsi="Times New Roman" w:cs="Times New Roman"/>
          <w:sz w:val="20"/>
          <w:szCs w:val="20"/>
          <w:vertAlign w:val="superscript"/>
          <w:lang w:val="en-GB"/>
        </w:rPr>
        <w:t>-16</w:t>
      </w:r>
      <w:r w:rsidRPr="00942412">
        <w:rPr>
          <w:rFonts w:ascii="Times New Roman" w:hAnsi="Times New Roman" w:cs="Times New Roman"/>
          <w:sz w:val="20"/>
          <w:szCs w:val="20"/>
          <w:lang w:val="en-GB"/>
        </w:rPr>
        <w:t xml:space="preserve"> m² and 100×10</w:t>
      </w:r>
      <w:r w:rsidRPr="00942412">
        <w:rPr>
          <w:rFonts w:ascii="Times New Roman" w:hAnsi="Times New Roman" w:cs="Times New Roman"/>
          <w:sz w:val="20"/>
          <w:szCs w:val="20"/>
          <w:vertAlign w:val="superscript"/>
          <w:lang w:val="en-GB"/>
        </w:rPr>
        <w:t>-16</w:t>
      </w:r>
      <w:r w:rsidRPr="00942412">
        <w:rPr>
          <w:rFonts w:ascii="Times New Roman" w:hAnsi="Times New Roman" w:cs="Times New Roman"/>
          <w:sz w:val="20"/>
          <w:szCs w:val="20"/>
          <w:lang w:val="en-GB"/>
        </w:rPr>
        <w:t xml:space="preserve"> m².</w:t>
      </w:r>
    </w:p>
    <w:p w14:paraId="4E63C961" w14:textId="12A20732" w:rsidR="00942412" w:rsidRPr="00942412" w:rsidRDefault="00942412" w:rsidP="00942412">
      <w:pPr>
        <w:pStyle w:val="Default"/>
        <w:spacing w:after="120" w:line="276" w:lineRule="auto"/>
        <w:jc w:val="both"/>
        <w:rPr>
          <w:rFonts w:ascii="Times New Roman" w:hAnsi="Times New Roman" w:cs="Times New Roman"/>
          <w:b/>
          <w:color w:val="auto"/>
          <w:spacing w:val="-3"/>
          <w:sz w:val="20"/>
          <w:szCs w:val="20"/>
          <w:lang w:val="en-GB" w:eastAsia="es-AR"/>
        </w:rPr>
      </w:pPr>
      <w:r w:rsidRPr="00942412">
        <w:rPr>
          <w:rFonts w:ascii="Times New Roman" w:hAnsi="Times New Roman" w:cs="Times New Roman"/>
          <w:sz w:val="20"/>
          <w:szCs w:val="20"/>
          <w:u w:val="single"/>
          <w:lang w:val="en-GB"/>
        </w:rPr>
        <w:t>Note 11</w:t>
      </w:r>
      <w:r w:rsidRPr="00942412">
        <w:rPr>
          <w:rFonts w:ascii="Times New Roman" w:hAnsi="Times New Roman" w:cs="Times New Roman"/>
          <w:sz w:val="20"/>
          <w:szCs w:val="20"/>
          <w:lang w:val="en-GB"/>
        </w:rPr>
        <w:t xml:space="preserve">. For the case of application of the test method on mortar or cement paste, it is recommended to use in </w:t>
      </w:r>
      <w:proofErr w:type="spellStart"/>
      <w:r w:rsidRPr="00942412">
        <w:rPr>
          <w:rFonts w:ascii="Times New Roman" w:hAnsi="Times New Roman" w:cs="Times New Roman"/>
          <w:sz w:val="20"/>
          <w:szCs w:val="20"/>
          <w:lang w:val="en-GB"/>
        </w:rPr>
        <w:t>Eqs</w:t>
      </w:r>
      <w:proofErr w:type="spellEnd"/>
      <w:r w:rsidRPr="00942412">
        <w:rPr>
          <w:rFonts w:ascii="Times New Roman" w:hAnsi="Times New Roman" w:cs="Times New Roman"/>
          <w:sz w:val="20"/>
          <w:szCs w:val="20"/>
          <w:lang w:val="en-GB"/>
        </w:rPr>
        <w:t xml:space="preserve">. 1 and 2 the </w:t>
      </w:r>
      <w:bookmarkStart w:id="16" w:name="_Hlk70502107"/>
      <w:r w:rsidRPr="00942412">
        <w:rPr>
          <w:rFonts w:ascii="Times New Roman" w:hAnsi="Times New Roman" w:cs="Times New Roman"/>
          <w:color w:val="000000" w:themeColor="text1"/>
          <w:sz w:val="20"/>
          <w:szCs w:val="20"/>
          <w:lang w:val="en-GB"/>
        </w:rPr>
        <w:t xml:space="preserve">porosity </w:t>
      </w:r>
      <w:r w:rsidRPr="00942412">
        <w:rPr>
          <w:rFonts w:ascii="Times New Roman" w:hAnsi="Times New Roman" w:cs="Times New Roman"/>
          <w:color w:val="000000" w:themeColor="text1"/>
          <w:sz w:val="20"/>
          <w:szCs w:val="20"/>
          <w:lang w:val="es-ES"/>
        </w:rPr>
        <w:t>ε</w:t>
      </w:r>
      <w:r w:rsidRPr="00942412">
        <w:rPr>
          <w:rFonts w:ascii="Times New Roman" w:hAnsi="Times New Roman" w:cs="Times New Roman"/>
          <w:color w:val="000000" w:themeColor="text1"/>
          <w:sz w:val="20"/>
          <w:szCs w:val="20"/>
          <w:lang w:val="en-GB"/>
        </w:rPr>
        <w:t xml:space="preserve"> measured experimentally. If not available, it is recommended to adopt default values of 0.25 for mortar and of 0.55 for cement paste.</w:t>
      </w:r>
    </w:p>
    <w:bookmarkEnd w:id="16"/>
    <w:p w14:paraId="65316288" w14:textId="77777777" w:rsidR="00942412" w:rsidRPr="00942412" w:rsidRDefault="00942412" w:rsidP="00942412">
      <w:pPr>
        <w:pStyle w:val="Default"/>
        <w:spacing w:after="120" w:line="276" w:lineRule="auto"/>
        <w:jc w:val="both"/>
        <w:rPr>
          <w:rFonts w:ascii="Times New Roman" w:hAnsi="Times New Roman" w:cs="Times New Roman"/>
          <w:bCs/>
          <w:color w:val="auto"/>
          <w:spacing w:val="-3"/>
          <w:sz w:val="20"/>
          <w:szCs w:val="20"/>
          <w:lang w:val="en-GB" w:eastAsia="es-AR"/>
        </w:rPr>
      </w:pPr>
      <w:r w:rsidRPr="00942412">
        <w:rPr>
          <w:rFonts w:ascii="Times New Roman" w:hAnsi="Times New Roman" w:cs="Times New Roman"/>
          <w:bCs/>
          <w:color w:val="auto"/>
          <w:spacing w:val="-3"/>
          <w:sz w:val="20"/>
          <w:szCs w:val="20"/>
          <w:u w:val="single"/>
          <w:lang w:val="en-GB" w:eastAsia="es-AR"/>
        </w:rPr>
        <w:t>Note 12</w:t>
      </w:r>
      <w:r w:rsidRPr="00942412">
        <w:rPr>
          <w:rFonts w:ascii="Times New Roman" w:hAnsi="Times New Roman" w:cs="Times New Roman"/>
          <w:bCs/>
          <w:color w:val="auto"/>
          <w:spacing w:val="-3"/>
          <w:sz w:val="20"/>
          <w:szCs w:val="20"/>
          <w:lang w:val="en-GB" w:eastAsia="es-AR"/>
        </w:rPr>
        <w:t xml:space="preserve">. Depending on the </w:t>
      </w:r>
      <w:proofErr w:type="spellStart"/>
      <w:r w:rsidRPr="00942412">
        <w:rPr>
          <w:rFonts w:ascii="Times New Roman" w:hAnsi="Times New Roman" w:cs="Times New Roman"/>
          <w:bCs/>
          <w:i/>
          <w:iCs/>
          <w:color w:val="auto"/>
          <w:spacing w:val="-3"/>
          <w:sz w:val="20"/>
          <w:szCs w:val="20"/>
          <w:lang w:val="en-GB" w:eastAsia="es-AR"/>
        </w:rPr>
        <w:t>kT</w:t>
      </w:r>
      <w:proofErr w:type="spellEnd"/>
      <w:r w:rsidRPr="00942412">
        <w:rPr>
          <w:rFonts w:ascii="Times New Roman" w:hAnsi="Times New Roman" w:cs="Times New Roman"/>
          <w:bCs/>
          <w:color w:val="auto"/>
          <w:spacing w:val="-3"/>
          <w:sz w:val="20"/>
          <w:szCs w:val="20"/>
          <w:lang w:val="en-GB" w:eastAsia="es-AR"/>
        </w:rPr>
        <w:t xml:space="preserve"> of the tested concrete,</w:t>
      </w:r>
      <w:r w:rsidRPr="00942412">
        <w:rPr>
          <w:rFonts w:ascii="Times New Roman" w:hAnsi="Times New Roman" w:cs="Times New Roman"/>
          <w:bCs/>
          <w:i/>
          <w:iCs/>
          <w:color w:val="auto"/>
          <w:spacing w:val="-3"/>
          <w:sz w:val="20"/>
          <w:szCs w:val="20"/>
          <w:lang w:val="en-GB" w:eastAsia="es-AR"/>
        </w:rPr>
        <w:t xml:space="preserve"> </w:t>
      </w:r>
      <w:proofErr w:type="spellStart"/>
      <w:proofErr w:type="gramStart"/>
      <w:r w:rsidRPr="00942412">
        <w:rPr>
          <w:rFonts w:ascii="Times New Roman" w:hAnsi="Times New Roman" w:cs="Times New Roman"/>
          <w:bCs/>
          <w:i/>
          <w:iCs/>
          <w:color w:val="auto"/>
          <w:spacing w:val="-3"/>
          <w:sz w:val="20"/>
          <w:szCs w:val="20"/>
          <w:lang w:val="en-GB" w:eastAsia="es-AR"/>
        </w:rPr>
        <w:t>t</w:t>
      </w:r>
      <w:r w:rsidRPr="00942412">
        <w:rPr>
          <w:rFonts w:ascii="Times New Roman" w:hAnsi="Times New Roman" w:cs="Times New Roman"/>
          <w:bCs/>
          <w:i/>
          <w:iCs/>
          <w:color w:val="auto"/>
          <w:spacing w:val="-3"/>
          <w:sz w:val="20"/>
          <w:szCs w:val="20"/>
          <w:vertAlign w:val="subscript"/>
          <w:lang w:val="en-GB" w:eastAsia="es-AR"/>
        </w:rPr>
        <w:t>f</w:t>
      </w:r>
      <w:proofErr w:type="spellEnd"/>
      <w:r w:rsidRPr="00942412">
        <w:rPr>
          <w:rFonts w:ascii="Times New Roman" w:hAnsi="Times New Roman" w:cs="Times New Roman"/>
          <w:bCs/>
          <w:i/>
          <w:iCs/>
          <w:color w:val="auto"/>
          <w:spacing w:val="-3"/>
          <w:sz w:val="20"/>
          <w:szCs w:val="20"/>
          <w:vertAlign w:val="subscript"/>
          <w:lang w:val="en-GB" w:eastAsia="es-AR"/>
        </w:rPr>
        <w:t xml:space="preserve"> </w:t>
      </w:r>
      <w:r w:rsidRPr="00942412">
        <w:rPr>
          <w:rFonts w:ascii="Times New Roman" w:hAnsi="Times New Roman" w:cs="Times New Roman"/>
          <w:bCs/>
          <w:color w:val="auto"/>
          <w:spacing w:val="-3"/>
          <w:sz w:val="20"/>
          <w:szCs w:val="20"/>
          <w:lang w:val="en-GB" w:eastAsia="es-AR"/>
        </w:rPr>
        <w:t xml:space="preserve"> ranges</w:t>
      </w:r>
      <w:proofErr w:type="gramEnd"/>
      <w:r w:rsidRPr="00942412">
        <w:rPr>
          <w:rFonts w:ascii="Times New Roman" w:hAnsi="Times New Roman" w:cs="Times New Roman"/>
          <w:bCs/>
          <w:color w:val="auto"/>
          <w:spacing w:val="-3"/>
          <w:sz w:val="20"/>
          <w:szCs w:val="20"/>
          <w:lang w:val="en-GB" w:eastAsia="es-AR"/>
        </w:rPr>
        <w:t xml:space="preserve"> between 75 s and a maximum of 720 s, maximum that some instruments reduce optionally to 360 s.</w:t>
      </w:r>
    </w:p>
    <w:p w14:paraId="329DE282" w14:textId="6BEF4C88" w:rsidR="00942412" w:rsidRPr="00942412" w:rsidRDefault="00942412" w:rsidP="00942412">
      <w:pPr>
        <w:pStyle w:val="TextoDesarrollo"/>
        <w:spacing w:after="120" w:line="276" w:lineRule="auto"/>
        <w:rPr>
          <w:rFonts w:ascii="Times New Roman" w:hAnsi="Times New Roman"/>
          <w:spacing w:val="-3"/>
          <w:sz w:val="20"/>
          <w:lang w:val="en-GB"/>
        </w:rPr>
      </w:pPr>
      <w:bookmarkStart w:id="17" w:name="_Hlk70502537"/>
      <w:r w:rsidRPr="00942412">
        <w:rPr>
          <w:rFonts w:ascii="Times New Roman" w:hAnsi="Times New Roman"/>
          <w:spacing w:val="-3"/>
          <w:sz w:val="20"/>
          <w:u w:val="single"/>
          <w:lang w:val="en-GB"/>
        </w:rPr>
        <w:t>Note 13</w:t>
      </w:r>
      <w:r w:rsidRPr="00942412">
        <w:rPr>
          <w:rFonts w:ascii="Times New Roman" w:hAnsi="Times New Roman"/>
          <w:spacing w:val="-3"/>
          <w:sz w:val="20"/>
          <w:lang w:val="en-GB"/>
        </w:rPr>
        <w:t xml:space="preserve">. </w:t>
      </w:r>
      <w:bookmarkStart w:id="18" w:name="_Hlk70502620"/>
      <w:r w:rsidRPr="00942412">
        <w:rPr>
          <w:rFonts w:ascii="Times New Roman" w:hAnsi="Times New Roman"/>
          <w:spacing w:val="-3"/>
          <w:sz w:val="20"/>
          <w:lang w:val="en-GB"/>
        </w:rPr>
        <w:t xml:space="preserve">At the time of publication, all available commercial instruments </w:t>
      </w:r>
      <w:bookmarkEnd w:id="18"/>
      <w:r w:rsidRPr="00942412">
        <w:rPr>
          <w:rFonts w:ascii="Times New Roman" w:hAnsi="Times New Roman"/>
          <w:spacing w:val="-3"/>
          <w:sz w:val="20"/>
          <w:lang w:val="en-GB"/>
        </w:rPr>
        <w:t xml:space="preserve">compute </w:t>
      </w:r>
      <w:proofErr w:type="spellStart"/>
      <w:r w:rsidRPr="00942412">
        <w:rPr>
          <w:rFonts w:ascii="Times New Roman" w:hAnsi="Times New Roman"/>
          <w:i/>
          <w:iCs/>
          <w:spacing w:val="-3"/>
          <w:sz w:val="20"/>
          <w:lang w:val="en-GB"/>
        </w:rPr>
        <w:t>kT</w:t>
      </w:r>
      <w:proofErr w:type="spellEnd"/>
      <w:r w:rsidRPr="00942412">
        <w:rPr>
          <w:rFonts w:ascii="Times New Roman" w:hAnsi="Times New Roman"/>
          <w:spacing w:val="-3"/>
          <w:sz w:val="20"/>
          <w:lang w:val="en-GB"/>
        </w:rPr>
        <w:t xml:space="preserve"> and </w:t>
      </w:r>
      <w:r w:rsidRPr="00942412">
        <w:rPr>
          <w:rFonts w:ascii="Times New Roman" w:hAnsi="Times New Roman"/>
          <w:i/>
          <w:iCs/>
          <w:spacing w:val="-3"/>
          <w:sz w:val="20"/>
          <w:lang w:val="en-GB"/>
        </w:rPr>
        <w:t>L</w:t>
      </w:r>
      <w:r w:rsidRPr="00942412">
        <w:rPr>
          <w:rFonts w:ascii="Times New Roman" w:hAnsi="Times New Roman"/>
          <w:spacing w:val="-3"/>
          <w:sz w:val="20"/>
          <w:lang w:val="en-GB"/>
        </w:rPr>
        <w:t xml:space="preserve"> according to </w:t>
      </w:r>
      <w:proofErr w:type="spellStart"/>
      <w:r w:rsidRPr="00942412">
        <w:rPr>
          <w:rFonts w:ascii="Times New Roman" w:hAnsi="Times New Roman"/>
          <w:spacing w:val="-3"/>
          <w:sz w:val="20"/>
          <w:lang w:val="en-GB"/>
        </w:rPr>
        <w:t>Eqs</w:t>
      </w:r>
      <w:proofErr w:type="spellEnd"/>
      <w:r w:rsidRPr="00942412">
        <w:rPr>
          <w:rFonts w:ascii="Times New Roman" w:hAnsi="Times New Roman"/>
          <w:spacing w:val="-3"/>
          <w:sz w:val="20"/>
          <w:lang w:val="en-GB"/>
        </w:rPr>
        <w:t>.</w:t>
      </w:r>
      <w:r w:rsidR="009A6880">
        <w:rPr>
          <w:rFonts w:ascii="Times New Roman" w:hAnsi="Times New Roman"/>
          <w:spacing w:val="-3"/>
          <w:sz w:val="20"/>
          <w:lang w:val="en-GB"/>
        </w:rPr>
        <w:t xml:space="preserve"> </w:t>
      </w:r>
      <w:r w:rsidRPr="00942412">
        <w:rPr>
          <w:rFonts w:ascii="Times New Roman" w:hAnsi="Times New Roman"/>
          <w:spacing w:val="-3"/>
          <w:sz w:val="20"/>
          <w:lang w:val="en-GB"/>
        </w:rPr>
        <w:t>1 and 2 and report their values.</w:t>
      </w:r>
      <w:bookmarkEnd w:id="17"/>
    </w:p>
    <w:p w14:paraId="6E076CAA" w14:textId="77777777" w:rsidR="00942412" w:rsidRPr="00942412" w:rsidRDefault="00942412" w:rsidP="00942412">
      <w:pPr>
        <w:pStyle w:val="Default"/>
        <w:spacing w:after="120" w:line="276" w:lineRule="auto"/>
        <w:jc w:val="both"/>
        <w:rPr>
          <w:b/>
          <w:bCs/>
          <w:sz w:val="22"/>
          <w:szCs w:val="22"/>
          <w:lang w:val="en-GB"/>
        </w:rPr>
      </w:pPr>
    </w:p>
    <w:p w14:paraId="2DE0B4FD" w14:textId="64D218EB" w:rsidR="00942412" w:rsidRPr="00942412" w:rsidRDefault="00942412" w:rsidP="00942412">
      <w:pPr>
        <w:pStyle w:val="Default"/>
        <w:spacing w:after="120" w:line="276" w:lineRule="auto"/>
        <w:jc w:val="both"/>
        <w:rPr>
          <w:rFonts w:ascii="Times New Roman" w:hAnsi="Times New Roman" w:cs="Times New Roman"/>
          <w:b/>
          <w:bCs/>
          <w:sz w:val="22"/>
          <w:szCs w:val="22"/>
        </w:rPr>
      </w:pPr>
      <w:bookmarkStart w:id="19" w:name="_Hlk57136529"/>
      <w:r w:rsidRPr="00942412">
        <w:rPr>
          <w:rFonts w:ascii="Times New Roman" w:hAnsi="Times New Roman" w:cs="Times New Roman"/>
          <w:b/>
          <w:sz w:val="22"/>
          <w:szCs w:val="22"/>
        </w:rPr>
        <w:lastRenderedPageBreak/>
        <w:t>10</w:t>
      </w:r>
      <w:r w:rsidRPr="00942412">
        <w:rPr>
          <w:rFonts w:ascii="Times New Roman" w:hAnsi="Times New Roman" w:cs="Times New Roman"/>
          <w:b/>
          <w:sz w:val="22"/>
          <w:szCs w:val="22"/>
        </w:rPr>
        <w:tab/>
      </w:r>
      <w:r w:rsidRPr="00942412">
        <w:rPr>
          <w:rFonts w:ascii="Times New Roman" w:hAnsi="Times New Roman" w:cs="Times New Roman"/>
          <w:b/>
          <w:bCs/>
          <w:sz w:val="22"/>
          <w:szCs w:val="22"/>
        </w:rPr>
        <w:t>Evaluation of Test Results</w:t>
      </w:r>
    </w:p>
    <w:p w14:paraId="208C11DF" w14:textId="4E2D86B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10.1</w:t>
      </w:r>
      <w:r w:rsidRPr="00942412">
        <w:rPr>
          <w:rFonts w:ascii="Times New Roman" w:hAnsi="Times New Roman" w:cs="Times New Roman"/>
          <w:sz w:val="22"/>
          <w:szCs w:val="22"/>
        </w:rPr>
        <w:tab/>
      </w:r>
      <w:r w:rsidRPr="00942412">
        <w:rPr>
          <w:rFonts w:ascii="Times New Roman" w:hAnsi="Times New Roman" w:cs="Times New Roman"/>
          <w:sz w:val="22"/>
          <w:szCs w:val="22"/>
          <w:u w:val="single"/>
        </w:rPr>
        <w:t>Laboratory Tests</w:t>
      </w:r>
    </w:p>
    <w:bookmarkEnd w:id="19"/>
    <w:p w14:paraId="38966830" w14:textId="6DAC1F72" w:rsidR="00942412" w:rsidRPr="00942412" w:rsidRDefault="00942412" w:rsidP="00942412">
      <w:pPr>
        <w:pStyle w:val="Default"/>
        <w:spacing w:after="120" w:line="276" w:lineRule="auto"/>
        <w:jc w:val="both"/>
        <w:rPr>
          <w:rFonts w:ascii="Times New Roman" w:hAnsi="Times New Roman" w:cs="Times New Roman"/>
          <w:color w:val="auto"/>
          <w:spacing w:val="-3"/>
          <w:sz w:val="22"/>
          <w:szCs w:val="22"/>
          <w:lang w:eastAsia="es-AR"/>
        </w:rPr>
      </w:pPr>
      <w:r w:rsidRPr="00942412">
        <w:rPr>
          <w:rFonts w:ascii="Times New Roman" w:hAnsi="Times New Roman" w:cs="Times New Roman"/>
          <w:color w:val="auto"/>
          <w:spacing w:val="-3"/>
          <w:sz w:val="22"/>
          <w:szCs w:val="22"/>
          <w:lang w:eastAsia="es-AR"/>
        </w:rPr>
        <w:t>Based on the assumption that the distribution of test results is well represented by a log-normal distribution</w:t>
      </w:r>
      <w:r w:rsidR="008905BD">
        <w:rPr>
          <w:rFonts w:ascii="Times New Roman" w:hAnsi="Times New Roman" w:cs="Times New Roman"/>
          <w:color w:val="auto"/>
          <w:spacing w:val="-3"/>
          <w:sz w:val="22"/>
          <w:szCs w:val="22"/>
          <w:lang w:eastAsia="es-AR"/>
        </w:rPr>
        <w:t xml:space="preserve"> [Torrent et al, 2022],</w:t>
      </w:r>
      <w:r w:rsidRPr="00942412">
        <w:rPr>
          <w:rFonts w:ascii="Times New Roman" w:hAnsi="Times New Roman" w:cs="Times New Roman"/>
          <w:color w:val="auto"/>
          <w:spacing w:val="-3"/>
          <w:sz w:val="22"/>
          <w:szCs w:val="22"/>
          <w:lang w:eastAsia="es-AR"/>
        </w:rPr>
        <w:t xml:space="preserve"> the central value of a series of measurements conducted on companion specimens of the ‘same’ concrete, as described in Section 7.1, is the geometric mean</w:t>
      </w:r>
      <w:r w:rsidRPr="00942412">
        <w:rPr>
          <w:rFonts w:ascii="Times New Roman" w:hAnsi="Times New Roman" w:cs="Times New Roman"/>
          <w:i/>
          <w:iCs/>
          <w:color w:val="auto"/>
          <w:spacing w:val="-3"/>
          <w:sz w:val="22"/>
          <w:szCs w:val="22"/>
          <w:lang w:eastAsia="es-AR"/>
        </w:rPr>
        <w:t xml:space="preserve"> </w:t>
      </w:r>
      <w:proofErr w:type="spellStart"/>
      <w:r w:rsidRPr="00942412">
        <w:rPr>
          <w:rFonts w:ascii="Times New Roman" w:hAnsi="Times New Roman" w:cs="Times New Roman"/>
          <w:i/>
          <w:iCs/>
          <w:color w:val="auto"/>
          <w:spacing w:val="-3"/>
          <w:sz w:val="22"/>
          <w:szCs w:val="22"/>
          <w:lang w:eastAsia="es-AR"/>
        </w:rPr>
        <w:t>kT</w:t>
      </w:r>
      <w:r w:rsidRPr="00942412">
        <w:rPr>
          <w:rFonts w:ascii="Times New Roman" w:hAnsi="Times New Roman" w:cs="Times New Roman"/>
          <w:i/>
          <w:iCs/>
          <w:color w:val="auto"/>
          <w:spacing w:val="-3"/>
          <w:sz w:val="22"/>
          <w:szCs w:val="22"/>
          <w:vertAlign w:val="subscript"/>
          <w:lang w:eastAsia="es-AR"/>
        </w:rPr>
        <w:t>gm</w:t>
      </w:r>
      <w:proofErr w:type="spellEnd"/>
      <w:r w:rsidRPr="00942412">
        <w:rPr>
          <w:rFonts w:ascii="Times New Roman" w:hAnsi="Times New Roman" w:cs="Times New Roman"/>
          <w:i/>
          <w:iCs/>
          <w:color w:val="auto"/>
          <w:spacing w:val="-3"/>
          <w:sz w:val="22"/>
          <w:szCs w:val="22"/>
          <w:lang w:eastAsia="es-AR"/>
        </w:rPr>
        <w:t xml:space="preserve"> </w:t>
      </w:r>
      <w:r w:rsidRPr="00942412">
        <w:rPr>
          <w:rFonts w:ascii="Times New Roman" w:hAnsi="Times New Roman" w:cs="Times New Roman"/>
          <w:color w:val="auto"/>
          <w:spacing w:val="-3"/>
          <w:sz w:val="22"/>
          <w:szCs w:val="22"/>
          <w:lang w:eastAsia="es-AR"/>
        </w:rPr>
        <w:t xml:space="preserve">of the four or more individual results, which is the </w:t>
      </w:r>
      <w:r w:rsidRPr="00942412">
        <w:rPr>
          <w:rFonts w:ascii="Times New Roman" w:hAnsi="Times New Roman" w:cs="Times New Roman"/>
          <w:i/>
          <w:iCs/>
          <w:color w:val="auto"/>
          <w:spacing w:val="-3"/>
          <w:sz w:val="22"/>
          <w:szCs w:val="22"/>
          <w:lang w:eastAsia="es-AR"/>
        </w:rPr>
        <w:t>n</w:t>
      </w:r>
      <w:r w:rsidRPr="00942412">
        <w:rPr>
          <w:rFonts w:ascii="Times New Roman" w:hAnsi="Times New Roman" w:cs="Times New Roman"/>
          <w:color w:val="auto"/>
          <w:spacing w:val="-3"/>
          <w:sz w:val="22"/>
          <w:szCs w:val="22"/>
          <w:lang w:eastAsia="es-AR"/>
        </w:rPr>
        <w:t xml:space="preserve">-root of the product of the </w:t>
      </w:r>
      <w:r w:rsidRPr="00942412">
        <w:rPr>
          <w:rFonts w:ascii="Times New Roman" w:hAnsi="Times New Roman" w:cs="Times New Roman"/>
          <w:i/>
          <w:iCs/>
          <w:color w:val="auto"/>
          <w:spacing w:val="-3"/>
          <w:sz w:val="22"/>
          <w:szCs w:val="22"/>
          <w:lang w:eastAsia="es-AR"/>
        </w:rPr>
        <w:t>n</w:t>
      </w:r>
      <w:r w:rsidRPr="00942412">
        <w:rPr>
          <w:rFonts w:ascii="Times New Roman" w:hAnsi="Times New Roman" w:cs="Times New Roman"/>
          <w:color w:val="auto"/>
          <w:spacing w:val="-3"/>
          <w:sz w:val="22"/>
          <w:szCs w:val="22"/>
          <w:lang w:eastAsia="es-AR"/>
        </w:rPr>
        <w:t xml:space="preserve"> individual results </w:t>
      </w:r>
      <w:proofErr w:type="spellStart"/>
      <w:r w:rsidRPr="00942412">
        <w:rPr>
          <w:rFonts w:ascii="Times New Roman" w:hAnsi="Times New Roman" w:cs="Times New Roman"/>
          <w:i/>
          <w:iCs/>
          <w:color w:val="auto"/>
          <w:spacing w:val="-3"/>
          <w:sz w:val="22"/>
          <w:szCs w:val="22"/>
          <w:lang w:eastAsia="es-AR"/>
        </w:rPr>
        <w:t>kT</w:t>
      </w:r>
      <w:r w:rsidRPr="00942412">
        <w:rPr>
          <w:rFonts w:ascii="Times New Roman" w:hAnsi="Times New Roman" w:cs="Times New Roman"/>
          <w:i/>
          <w:iCs/>
          <w:color w:val="auto"/>
          <w:spacing w:val="-3"/>
          <w:sz w:val="22"/>
          <w:szCs w:val="22"/>
          <w:vertAlign w:val="subscript"/>
          <w:lang w:eastAsia="es-AR"/>
        </w:rPr>
        <w:t>i</w:t>
      </w:r>
      <w:proofErr w:type="spellEnd"/>
      <w:r w:rsidRPr="00942412">
        <w:rPr>
          <w:rFonts w:ascii="Times New Roman" w:hAnsi="Times New Roman" w:cs="Times New Roman"/>
          <w:color w:val="auto"/>
          <w:spacing w:val="-3"/>
          <w:sz w:val="22"/>
          <w:szCs w:val="22"/>
          <w:lang w:eastAsia="es-AR"/>
        </w:rPr>
        <w:t xml:space="preserve"> obtained:</w:t>
      </w:r>
    </w:p>
    <w:p w14:paraId="7D27BA8C" w14:textId="03F1D1BD" w:rsidR="00942412" w:rsidRPr="00942412" w:rsidRDefault="00000000" w:rsidP="00942412">
      <w:pPr>
        <w:pStyle w:val="Default"/>
        <w:spacing w:after="120" w:line="276" w:lineRule="auto"/>
        <w:jc w:val="both"/>
        <w:rPr>
          <w:rFonts w:ascii="Times New Roman" w:hAnsi="Times New Roman" w:cs="Times New Roman"/>
          <w:sz w:val="22"/>
          <w:szCs w:val="22"/>
          <w:lang w:eastAsia="it-CH"/>
        </w:rPr>
      </w:pPr>
      <m:oMath>
        <m:sSub>
          <m:sSubPr>
            <m:ctrlPr>
              <w:rPr>
                <w:rFonts w:ascii="Cambria Math" w:hAnsi="Cambria Math" w:cs="Times New Roman"/>
                <w:i/>
                <w:sz w:val="22"/>
                <w:lang w:val="it-CH" w:eastAsia="it-CH"/>
              </w:rPr>
            </m:ctrlPr>
          </m:sSubPr>
          <m:e>
            <m:r>
              <w:rPr>
                <w:rFonts w:ascii="Cambria Math" w:hAnsi="Cambria Math" w:cs="Times New Roman"/>
                <w:sz w:val="22"/>
              </w:rPr>
              <m:t>kT</m:t>
            </m:r>
          </m:e>
          <m:sub>
            <m:r>
              <w:rPr>
                <w:rFonts w:ascii="Cambria Math" w:hAnsi="Cambria Math" w:cs="Times New Roman"/>
                <w:sz w:val="22"/>
              </w:rPr>
              <m:t>gm</m:t>
            </m:r>
          </m:sub>
        </m:sSub>
        <m:r>
          <w:rPr>
            <w:rFonts w:ascii="Cambria Math" w:hAnsi="Cambria Math" w:cs="Times New Roman"/>
            <w:sz w:val="22"/>
          </w:rPr>
          <m:t xml:space="preserve">= </m:t>
        </m:r>
        <m:sSup>
          <m:sSupPr>
            <m:ctrlPr>
              <w:rPr>
                <w:rFonts w:ascii="Cambria Math" w:hAnsi="Cambria Math" w:cs="Times New Roman"/>
                <w:i/>
                <w:sz w:val="22"/>
                <w:lang w:val="it-CH" w:eastAsia="it-CH"/>
              </w:rPr>
            </m:ctrlPr>
          </m:sSupPr>
          <m:e>
            <m:d>
              <m:dPr>
                <m:ctrlPr>
                  <w:rPr>
                    <w:rFonts w:ascii="Cambria Math" w:hAnsi="Cambria Math" w:cs="Times New Roman"/>
                    <w:i/>
                    <w:sz w:val="22"/>
                    <w:lang w:val="pt-PT"/>
                  </w:rPr>
                </m:ctrlPr>
              </m:dPr>
              <m:e>
                <m:nary>
                  <m:naryPr>
                    <m:chr m:val="∏"/>
                    <m:limLoc m:val="undOvr"/>
                    <m:ctrlPr>
                      <w:rPr>
                        <w:rFonts w:ascii="Cambria Math" w:hAnsi="Cambria Math" w:cs="Times New Roman"/>
                        <w:i/>
                        <w:sz w:val="22"/>
                        <w:lang w:val="pt-PT"/>
                      </w:rPr>
                    </m:ctrlPr>
                  </m:naryPr>
                  <m:sub>
                    <m:r>
                      <w:rPr>
                        <w:rFonts w:ascii="Cambria Math" w:hAnsi="Cambria Math" w:cs="Times New Roman"/>
                        <w:sz w:val="22"/>
                        <w:lang w:val="pt-PT"/>
                      </w:rPr>
                      <m:t>i</m:t>
                    </m:r>
                    <m:r>
                      <w:rPr>
                        <w:rFonts w:ascii="Cambria Math" w:hAnsi="Cambria Math" w:cs="Times New Roman"/>
                        <w:sz w:val="22"/>
                      </w:rPr>
                      <m:t>=1</m:t>
                    </m:r>
                  </m:sub>
                  <m:sup>
                    <m:r>
                      <w:rPr>
                        <w:rFonts w:ascii="Cambria Math" w:hAnsi="Cambria Math" w:cs="Times New Roman"/>
                        <w:sz w:val="22"/>
                        <w:lang w:val="pt-PT"/>
                      </w:rPr>
                      <m:t>n</m:t>
                    </m:r>
                  </m:sup>
                  <m:e>
                    <m:sSub>
                      <m:sSubPr>
                        <m:ctrlPr>
                          <w:rPr>
                            <w:rFonts w:ascii="Cambria Math" w:hAnsi="Cambria Math" w:cs="Times New Roman"/>
                            <w:i/>
                            <w:sz w:val="22"/>
                            <w:lang w:val="pt-PT"/>
                          </w:rPr>
                        </m:ctrlPr>
                      </m:sSubPr>
                      <m:e>
                        <m:r>
                          <w:rPr>
                            <w:rFonts w:ascii="Cambria Math" w:hAnsi="Cambria Math" w:cs="Times New Roman"/>
                            <w:sz w:val="22"/>
                            <w:lang w:val="pt-PT"/>
                          </w:rPr>
                          <m:t>kT</m:t>
                        </m:r>
                      </m:e>
                      <m:sub>
                        <m:r>
                          <w:rPr>
                            <w:rFonts w:ascii="Cambria Math" w:hAnsi="Cambria Math" w:cs="Times New Roman"/>
                            <w:sz w:val="22"/>
                            <w:lang w:val="pt-PT"/>
                          </w:rPr>
                          <m:t>i</m:t>
                        </m:r>
                      </m:sub>
                    </m:sSub>
                  </m:e>
                </m:nary>
              </m:e>
            </m:d>
          </m:e>
          <m:sup>
            <m:f>
              <m:fPr>
                <m:ctrlPr>
                  <w:rPr>
                    <w:rFonts w:ascii="Cambria Math" w:hAnsi="Cambria Math" w:cs="Times New Roman"/>
                    <w:i/>
                    <w:sz w:val="22"/>
                    <w:lang w:val="it-CH" w:eastAsia="it-CH"/>
                  </w:rPr>
                </m:ctrlPr>
              </m:fPr>
              <m:num>
                <m:r>
                  <w:rPr>
                    <w:rFonts w:ascii="Cambria Math" w:hAnsi="Cambria Math" w:cs="Times New Roman"/>
                    <w:sz w:val="22"/>
                    <w:lang w:eastAsia="it-CH"/>
                  </w:rPr>
                  <m:t>1</m:t>
                </m:r>
              </m:num>
              <m:den>
                <m:r>
                  <w:rPr>
                    <w:rFonts w:ascii="Cambria Math" w:hAnsi="Cambria Math" w:cs="Times New Roman"/>
                    <w:sz w:val="22"/>
                    <w:lang w:val="it-CH" w:eastAsia="it-CH"/>
                  </w:rPr>
                  <m:t>n</m:t>
                </m:r>
              </m:den>
            </m:f>
          </m:sup>
        </m:sSup>
      </m:oMath>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r>
      <w:r w:rsidR="00942412" w:rsidRPr="00942412">
        <w:rPr>
          <w:rFonts w:ascii="Times New Roman" w:hAnsi="Times New Roman" w:cs="Times New Roman"/>
          <w:sz w:val="22"/>
          <w:szCs w:val="22"/>
          <w:lang w:eastAsia="it-CH"/>
        </w:rPr>
        <w:tab/>
        <w:t>(</w:t>
      </w:r>
      <w:r w:rsidR="009A6880">
        <w:rPr>
          <w:rFonts w:ascii="Times New Roman" w:hAnsi="Times New Roman" w:cs="Times New Roman"/>
          <w:sz w:val="22"/>
          <w:szCs w:val="22"/>
          <w:lang w:eastAsia="it-CH"/>
        </w:rPr>
        <w:t>5</w:t>
      </w:r>
      <w:r w:rsidR="00942412" w:rsidRPr="00942412">
        <w:rPr>
          <w:rFonts w:ascii="Times New Roman" w:hAnsi="Times New Roman" w:cs="Times New Roman"/>
          <w:sz w:val="22"/>
          <w:szCs w:val="22"/>
          <w:lang w:eastAsia="it-CH"/>
        </w:rPr>
        <w:t>)</w:t>
      </w:r>
    </w:p>
    <w:p w14:paraId="782C8724" w14:textId="77777777" w:rsidR="00942412" w:rsidRPr="00942412" w:rsidRDefault="00942412" w:rsidP="00942412">
      <w:pPr>
        <w:pStyle w:val="Default"/>
        <w:spacing w:after="120" w:line="276" w:lineRule="auto"/>
        <w:jc w:val="both"/>
        <w:rPr>
          <w:rFonts w:ascii="Times New Roman" w:hAnsi="Times New Roman" w:cs="Times New Roman"/>
          <w:color w:val="auto"/>
          <w:spacing w:val="-3"/>
          <w:sz w:val="22"/>
          <w:szCs w:val="22"/>
          <w:lang w:eastAsia="es-AR"/>
        </w:rPr>
      </w:pPr>
      <w:r w:rsidRPr="00942412">
        <w:rPr>
          <w:rFonts w:ascii="Times New Roman" w:hAnsi="Times New Roman" w:cs="Times New Roman"/>
          <w:color w:val="auto"/>
          <w:spacing w:val="-3"/>
          <w:sz w:val="22"/>
          <w:szCs w:val="22"/>
          <w:lang w:eastAsia="es-AR"/>
        </w:rPr>
        <w:t xml:space="preserve">The scatter of the </w:t>
      </w:r>
      <w:r w:rsidRPr="00942412">
        <w:rPr>
          <w:rFonts w:ascii="Times New Roman" w:hAnsi="Times New Roman" w:cs="Times New Roman"/>
          <w:i/>
          <w:iCs/>
          <w:color w:val="auto"/>
          <w:spacing w:val="-3"/>
          <w:sz w:val="22"/>
          <w:szCs w:val="22"/>
          <w:lang w:eastAsia="es-AR"/>
        </w:rPr>
        <w:t>n</w:t>
      </w:r>
      <w:r w:rsidRPr="00942412">
        <w:rPr>
          <w:rFonts w:ascii="Times New Roman" w:hAnsi="Times New Roman" w:cs="Times New Roman"/>
          <w:color w:val="auto"/>
          <w:spacing w:val="-3"/>
          <w:sz w:val="22"/>
          <w:szCs w:val="22"/>
          <w:lang w:eastAsia="es-AR"/>
        </w:rPr>
        <w:t xml:space="preserve"> individual </w:t>
      </w:r>
      <w:proofErr w:type="spellStart"/>
      <w:r w:rsidRPr="00942412">
        <w:rPr>
          <w:rFonts w:ascii="Times New Roman" w:hAnsi="Times New Roman" w:cs="Times New Roman"/>
          <w:i/>
          <w:iCs/>
          <w:color w:val="auto"/>
          <w:spacing w:val="-3"/>
          <w:sz w:val="22"/>
          <w:szCs w:val="22"/>
          <w:lang w:eastAsia="es-AR"/>
        </w:rPr>
        <w:t>kT</w:t>
      </w:r>
      <w:r w:rsidRPr="00942412">
        <w:rPr>
          <w:rFonts w:ascii="Times New Roman" w:hAnsi="Times New Roman" w:cs="Times New Roman"/>
          <w:i/>
          <w:iCs/>
          <w:color w:val="auto"/>
          <w:spacing w:val="-3"/>
          <w:sz w:val="22"/>
          <w:szCs w:val="22"/>
          <w:vertAlign w:val="subscript"/>
          <w:lang w:eastAsia="es-AR"/>
        </w:rPr>
        <w:t>i</w:t>
      </w:r>
      <w:proofErr w:type="spellEnd"/>
      <w:r w:rsidRPr="00942412">
        <w:rPr>
          <w:rFonts w:ascii="Times New Roman" w:hAnsi="Times New Roman" w:cs="Times New Roman"/>
          <w:color w:val="auto"/>
          <w:spacing w:val="-3"/>
          <w:sz w:val="22"/>
          <w:szCs w:val="22"/>
          <w:vertAlign w:val="subscript"/>
          <w:lang w:eastAsia="es-AR"/>
        </w:rPr>
        <w:t xml:space="preserve"> </w:t>
      </w:r>
      <w:r w:rsidRPr="00942412">
        <w:rPr>
          <w:rFonts w:ascii="Times New Roman" w:hAnsi="Times New Roman" w:cs="Times New Roman"/>
          <w:color w:val="auto"/>
          <w:spacing w:val="-3"/>
          <w:sz w:val="22"/>
          <w:szCs w:val="22"/>
          <w:lang w:eastAsia="es-AR"/>
        </w:rPr>
        <w:t xml:space="preserve">results is represented by the </w:t>
      </w:r>
      <w:proofErr w:type="spellStart"/>
      <w:r w:rsidRPr="00942412">
        <w:rPr>
          <w:rFonts w:ascii="Times New Roman" w:hAnsi="Times New Roman" w:cs="Times New Roman"/>
          <w:i/>
          <w:iCs/>
          <w:color w:val="auto"/>
          <w:spacing w:val="-3"/>
          <w:sz w:val="22"/>
          <w:szCs w:val="22"/>
          <w:lang w:eastAsia="es-AR"/>
        </w:rPr>
        <w:t>s</w:t>
      </w:r>
      <w:r w:rsidRPr="00942412">
        <w:rPr>
          <w:rFonts w:ascii="Times New Roman" w:hAnsi="Times New Roman" w:cs="Times New Roman"/>
          <w:i/>
          <w:iCs/>
          <w:color w:val="auto"/>
          <w:spacing w:val="-3"/>
          <w:sz w:val="22"/>
          <w:szCs w:val="22"/>
          <w:vertAlign w:val="subscript"/>
          <w:lang w:eastAsia="es-AR"/>
        </w:rPr>
        <w:t>LOG</w:t>
      </w:r>
      <w:proofErr w:type="spellEnd"/>
      <w:r w:rsidRPr="00942412">
        <w:rPr>
          <w:rFonts w:ascii="Times New Roman" w:hAnsi="Times New Roman" w:cs="Times New Roman"/>
          <w:color w:val="auto"/>
          <w:spacing w:val="-3"/>
          <w:sz w:val="22"/>
          <w:szCs w:val="22"/>
          <w:lang w:eastAsia="es-AR"/>
        </w:rPr>
        <w:t xml:space="preserve"> value, which is the standard deviation of the log</w:t>
      </w:r>
      <w:r w:rsidRPr="00942412">
        <w:rPr>
          <w:rFonts w:ascii="Times New Roman" w:hAnsi="Times New Roman" w:cs="Times New Roman"/>
          <w:color w:val="auto"/>
          <w:spacing w:val="-3"/>
          <w:sz w:val="22"/>
          <w:szCs w:val="22"/>
          <w:vertAlign w:val="subscript"/>
          <w:lang w:eastAsia="es-AR"/>
        </w:rPr>
        <w:t>10</w:t>
      </w:r>
      <w:r w:rsidRPr="00942412">
        <w:rPr>
          <w:rFonts w:ascii="Times New Roman" w:hAnsi="Times New Roman" w:cs="Times New Roman"/>
          <w:color w:val="auto"/>
          <w:spacing w:val="-3"/>
          <w:sz w:val="22"/>
          <w:szCs w:val="22"/>
          <w:lang w:eastAsia="es-AR"/>
        </w:rPr>
        <w:t xml:space="preserve"> of the individual </w:t>
      </w:r>
      <w:proofErr w:type="spellStart"/>
      <w:r w:rsidRPr="00942412">
        <w:rPr>
          <w:rFonts w:ascii="Times New Roman" w:hAnsi="Times New Roman" w:cs="Times New Roman"/>
          <w:i/>
          <w:iCs/>
          <w:color w:val="auto"/>
          <w:spacing w:val="-3"/>
          <w:sz w:val="22"/>
          <w:szCs w:val="22"/>
          <w:lang w:eastAsia="es-AR"/>
        </w:rPr>
        <w:t>kT</w:t>
      </w:r>
      <w:r w:rsidRPr="00942412">
        <w:rPr>
          <w:rFonts w:ascii="Times New Roman" w:hAnsi="Times New Roman" w:cs="Times New Roman"/>
          <w:i/>
          <w:iCs/>
          <w:color w:val="auto"/>
          <w:spacing w:val="-3"/>
          <w:sz w:val="22"/>
          <w:szCs w:val="22"/>
          <w:vertAlign w:val="subscript"/>
          <w:lang w:eastAsia="es-AR"/>
        </w:rPr>
        <w:t>i</w:t>
      </w:r>
      <w:proofErr w:type="spellEnd"/>
      <w:r w:rsidRPr="00942412">
        <w:rPr>
          <w:rFonts w:ascii="Times New Roman" w:hAnsi="Times New Roman" w:cs="Times New Roman"/>
          <w:color w:val="auto"/>
          <w:spacing w:val="-3"/>
          <w:sz w:val="22"/>
          <w:szCs w:val="22"/>
          <w:vertAlign w:val="subscript"/>
          <w:lang w:eastAsia="es-AR"/>
        </w:rPr>
        <w:t xml:space="preserve"> </w:t>
      </w:r>
      <w:r w:rsidRPr="00942412">
        <w:rPr>
          <w:rFonts w:ascii="Times New Roman" w:hAnsi="Times New Roman" w:cs="Times New Roman"/>
          <w:color w:val="auto"/>
          <w:spacing w:val="-3"/>
          <w:sz w:val="22"/>
          <w:szCs w:val="22"/>
          <w:lang w:eastAsia="es-AR"/>
        </w:rPr>
        <w:t>results:</w:t>
      </w:r>
    </w:p>
    <w:p w14:paraId="5F495AB3" w14:textId="77777777" w:rsidR="00942412" w:rsidRPr="00942412" w:rsidRDefault="00942412" w:rsidP="00942412">
      <w:pPr>
        <w:pStyle w:val="Default"/>
        <w:spacing w:after="120" w:line="276" w:lineRule="auto"/>
        <w:jc w:val="both"/>
        <w:rPr>
          <w:rFonts w:ascii="Times New Roman" w:hAnsi="Times New Roman" w:cs="Times New Roman"/>
          <w:color w:val="auto"/>
          <w:spacing w:val="-3"/>
          <w:sz w:val="22"/>
          <w:szCs w:val="22"/>
          <w:lang w:eastAsia="es-AR"/>
        </w:rPr>
      </w:pPr>
    </w:p>
    <w:p w14:paraId="1C297127" w14:textId="20ADE461" w:rsidR="00942412" w:rsidRPr="00942412" w:rsidRDefault="00000000" w:rsidP="00942412">
      <w:pPr>
        <w:pStyle w:val="paragraph"/>
        <w:spacing w:after="120" w:line="276" w:lineRule="auto"/>
        <w:rPr>
          <w:sz w:val="22"/>
          <w:szCs w:val="22"/>
          <w:lang w:val="en-GB"/>
        </w:rPr>
      </w:pPr>
      <m:oMath>
        <m:sSub>
          <m:sSubPr>
            <m:ctrlPr>
              <w:rPr>
                <w:rFonts w:ascii="Cambria Math" w:hAnsi="Cambria Math"/>
                <w:i/>
                <w:sz w:val="22"/>
                <w:szCs w:val="22"/>
                <w:lang w:val="en-GB"/>
              </w:rPr>
            </m:ctrlPr>
          </m:sSubPr>
          <m:e>
            <m:r>
              <w:rPr>
                <w:rFonts w:ascii="Cambria Math" w:hAnsi="Cambria Math"/>
                <w:sz w:val="22"/>
                <w:szCs w:val="22"/>
                <w:lang w:val="en-GB"/>
              </w:rPr>
              <m:t>s</m:t>
            </m:r>
          </m:e>
          <m:sub>
            <m:r>
              <w:rPr>
                <w:rFonts w:ascii="Cambria Math" w:hAnsi="Cambria Math"/>
                <w:sz w:val="22"/>
                <w:szCs w:val="22"/>
                <w:lang w:val="en-GB"/>
              </w:rPr>
              <m:t>LOG</m:t>
            </m:r>
          </m:sub>
        </m:sSub>
        <m:r>
          <w:rPr>
            <w:rFonts w:ascii="Cambria Math" w:hAnsi="Cambria Math"/>
            <w:sz w:val="22"/>
            <w:szCs w:val="22"/>
            <w:lang w:val="en-GB"/>
          </w:rPr>
          <m:t xml:space="preserve">= </m:t>
        </m:r>
        <m:rad>
          <m:radPr>
            <m:degHide m:val="1"/>
            <m:ctrlPr>
              <w:rPr>
                <w:rFonts w:ascii="Cambria Math" w:hAnsi="Cambria Math"/>
                <w:i/>
                <w:sz w:val="22"/>
                <w:szCs w:val="22"/>
                <w:lang w:val="en-GB"/>
              </w:rPr>
            </m:ctrlPr>
          </m:radPr>
          <m:deg/>
          <m:e>
            <m:f>
              <m:fPr>
                <m:ctrlPr>
                  <w:rPr>
                    <w:rFonts w:ascii="Cambria Math" w:hAnsi="Cambria Math"/>
                    <w:i/>
                    <w:sz w:val="22"/>
                    <w:szCs w:val="22"/>
                    <w:lang w:val="en-GB"/>
                  </w:rPr>
                </m:ctrlPr>
              </m:fPr>
              <m:num>
                <m:nary>
                  <m:naryPr>
                    <m:chr m:val="∑"/>
                    <m:limLoc m:val="undOvr"/>
                    <m:ctrlPr>
                      <w:rPr>
                        <w:rFonts w:ascii="Cambria Math" w:hAnsi="Cambria Math"/>
                        <w:i/>
                        <w:sz w:val="22"/>
                        <w:szCs w:val="22"/>
                        <w:lang w:val="en-GB"/>
                      </w:rPr>
                    </m:ctrlPr>
                  </m:naryPr>
                  <m:sub>
                    <m:r>
                      <w:rPr>
                        <w:rFonts w:ascii="Cambria Math" w:hAnsi="Cambria Math"/>
                        <w:sz w:val="22"/>
                        <w:szCs w:val="22"/>
                        <w:lang w:val="en-GB"/>
                      </w:rPr>
                      <m:t>i</m:t>
                    </m:r>
                  </m:sub>
                  <m:sup>
                    <m:r>
                      <w:rPr>
                        <w:rFonts w:ascii="Cambria Math" w:hAnsi="Cambria Math"/>
                        <w:sz w:val="22"/>
                        <w:szCs w:val="22"/>
                        <w:lang w:val="en-GB"/>
                      </w:rPr>
                      <m:t>N</m:t>
                    </m:r>
                  </m:sup>
                  <m:e>
                    <m:sSup>
                      <m:sSupPr>
                        <m:ctrlPr>
                          <w:rPr>
                            <w:rFonts w:ascii="Cambria Math" w:hAnsi="Cambria Math"/>
                            <w:i/>
                            <w:sz w:val="22"/>
                            <w:szCs w:val="22"/>
                            <w:lang w:val="en-GB"/>
                          </w:rPr>
                        </m:ctrlPr>
                      </m:sSupPr>
                      <m:e>
                        <m:d>
                          <m:dPr>
                            <m:ctrlPr>
                              <w:rPr>
                                <w:rFonts w:ascii="Cambria Math" w:hAnsi="Cambria Math"/>
                                <w:i/>
                                <w:sz w:val="22"/>
                                <w:szCs w:val="22"/>
                                <w:lang w:val="en-GB"/>
                              </w:rPr>
                            </m:ctrlPr>
                          </m:dPr>
                          <m:e>
                            <m:func>
                              <m:funcPr>
                                <m:ctrlPr>
                                  <w:rPr>
                                    <w:rFonts w:ascii="Cambria Math" w:hAnsi="Cambria Math"/>
                                    <w:i/>
                                    <w:sz w:val="22"/>
                                    <w:szCs w:val="22"/>
                                    <w:lang w:val="en-GB"/>
                                  </w:rPr>
                                </m:ctrlPr>
                              </m:funcPr>
                              <m:fName>
                                <m:sSub>
                                  <m:sSubPr>
                                    <m:ctrlPr>
                                      <w:rPr>
                                        <w:rFonts w:ascii="Cambria Math" w:hAnsi="Cambria Math"/>
                                        <w:sz w:val="22"/>
                                        <w:szCs w:val="22"/>
                                        <w:lang w:val="en-GB"/>
                                      </w:rPr>
                                    </m:ctrlPr>
                                  </m:sSubPr>
                                  <m:e>
                                    <m:r>
                                      <w:rPr>
                                        <w:rFonts w:ascii="Cambria Math" w:hAnsi="Cambria Math"/>
                                        <w:sz w:val="22"/>
                                        <w:szCs w:val="22"/>
                                        <w:lang w:val="en-GB"/>
                                      </w:rPr>
                                      <m:t>log</m:t>
                                    </m:r>
                                  </m:e>
                                  <m:sub>
                                    <m:r>
                                      <w:rPr>
                                        <w:rFonts w:ascii="Cambria Math" w:hAnsi="Cambria Math"/>
                                        <w:sz w:val="22"/>
                                        <w:szCs w:val="22"/>
                                        <w:lang w:val="en-GB"/>
                                      </w:rPr>
                                      <m:t>10</m:t>
                                    </m:r>
                                  </m:sub>
                                </m:sSub>
                              </m:fName>
                              <m:e>
                                <m:sSub>
                                  <m:sSubPr>
                                    <m:ctrlPr>
                                      <w:rPr>
                                        <w:rFonts w:ascii="Cambria Math" w:hAnsi="Cambria Math"/>
                                        <w:i/>
                                        <w:sz w:val="22"/>
                                        <w:szCs w:val="22"/>
                                        <w:lang w:val="en-GB"/>
                                      </w:rPr>
                                    </m:ctrlPr>
                                  </m:sSubPr>
                                  <m:e>
                                    <m:r>
                                      <w:rPr>
                                        <w:rFonts w:ascii="Cambria Math" w:hAnsi="Cambria Math"/>
                                        <w:sz w:val="22"/>
                                        <w:szCs w:val="22"/>
                                        <w:lang w:val="en-GB"/>
                                      </w:rPr>
                                      <m:t>kT</m:t>
                                    </m:r>
                                  </m:e>
                                  <m:sub>
                                    <m:r>
                                      <w:rPr>
                                        <w:rFonts w:ascii="Cambria Math" w:hAnsi="Cambria Math"/>
                                        <w:sz w:val="22"/>
                                        <w:szCs w:val="22"/>
                                        <w:lang w:val="en-GB"/>
                                      </w:rPr>
                                      <m:t>i</m:t>
                                    </m:r>
                                  </m:sub>
                                </m:sSub>
                              </m:e>
                            </m:func>
                            <m:r>
                              <w:rPr>
                                <w:rFonts w:ascii="Cambria Math" w:hAnsi="Cambria Math"/>
                                <w:sz w:val="22"/>
                                <w:szCs w:val="22"/>
                                <w:lang w:val="en-GB"/>
                              </w:rPr>
                              <m:t>-</m:t>
                            </m:r>
                            <m:func>
                              <m:funcPr>
                                <m:ctrlPr>
                                  <w:rPr>
                                    <w:rFonts w:ascii="Cambria Math" w:hAnsi="Cambria Math"/>
                                    <w:i/>
                                    <w:sz w:val="22"/>
                                    <w:szCs w:val="22"/>
                                    <w:lang w:val="en-GB"/>
                                  </w:rPr>
                                </m:ctrlPr>
                              </m:funcPr>
                              <m:fName>
                                <m:sSub>
                                  <m:sSubPr>
                                    <m:ctrlPr>
                                      <w:rPr>
                                        <w:rFonts w:ascii="Cambria Math" w:hAnsi="Cambria Math"/>
                                        <w:sz w:val="22"/>
                                        <w:szCs w:val="22"/>
                                        <w:lang w:val="en-GB"/>
                                      </w:rPr>
                                    </m:ctrlPr>
                                  </m:sSubPr>
                                  <m:e>
                                    <m:r>
                                      <w:rPr>
                                        <w:rFonts w:ascii="Cambria Math" w:hAnsi="Cambria Math"/>
                                        <w:sz w:val="22"/>
                                        <w:szCs w:val="22"/>
                                        <w:lang w:val="en-GB"/>
                                      </w:rPr>
                                      <m:t>log</m:t>
                                    </m:r>
                                  </m:e>
                                  <m:sub>
                                    <m:r>
                                      <w:rPr>
                                        <w:rFonts w:ascii="Cambria Math" w:hAnsi="Cambria Math"/>
                                        <w:sz w:val="22"/>
                                        <w:szCs w:val="22"/>
                                        <w:lang w:val="en-GB"/>
                                      </w:rPr>
                                      <m:t>10</m:t>
                                    </m:r>
                                  </m:sub>
                                </m:sSub>
                              </m:fName>
                              <m:e>
                                <m:sSub>
                                  <m:sSubPr>
                                    <m:ctrlPr>
                                      <w:rPr>
                                        <w:rFonts w:ascii="Cambria Math" w:hAnsi="Cambria Math"/>
                                        <w:i/>
                                        <w:sz w:val="22"/>
                                        <w:szCs w:val="22"/>
                                        <w:lang w:val="en-GB"/>
                                      </w:rPr>
                                    </m:ctrlPr>
                                  </m:sSubPr>
                                  <m:e>
                                    <m:r>
                                      <w:rPr>
                                        <w:rFonts w:ascii="Cambria Math" w:hAnsi="Cambria Math"/>
                                        <w:sz w:val="22"/>
                                        <w:szCs w:val="22"/>
                                        <w:lang w:val="en-GB"/>
                                      </w:rPr>
                                      <m:t>kT</m:t>
                                    </m:r>
                                  </m:e>
                                  <m:sub>
                                    <m:r>
                                      <w:rPr>
                                        <w:rFonts w:ascii="Cambria Math" w:hAnsi="Cambria Math"/>
                                        <w:sz w:val="22"/>
                                        <w:szCs w:val="22"/>
                                        <w:lang w:val="en-GB"/>
                                      </w:rPr>
                                      <m:t>gm</m:t>
                                    </m:r>
                                  </m:sub>
                                </m:sSub>
                              </m:e>
                            </m:func>
                          </m:e>
                        </m:d>
                      </m:e>
                      <m:sup>
                        <m:r>
                          <w:rPr>
                            <w:rFonts w:ascii="Cambria Math" w:hAnsi="Cambria Math"/>
                            <w:sz w:val="22"/>
                            <w:szCs w:val="22"/>
                            <w:lang w:val="en-GB"/>
                          </w:rPr>
                          <m:t>2</m:t>
                        </m:r>
                      </m:sup>
                    </m:sSup>
                  </m:e>
                </m:nary>
              </m:num>
              <m:den>
                <m:r>
                  <w:rPr>
                    <w:rFonts w:ascii="Cambria Math" w:hAnsi="Cambria Math"/>
                    <w:sz w:val="22"/>
                    <w:szCs w:val="22"/>
                    <w:lang w:val="en-GB"/>
                  </w:rPr>
                  <m:t>n-1</m:t>
                </m:r>
              </m:den>
            </m:f>
          </m:e>
        </m:rad>
      </m:oMath>
      <w:r w:rsidR="00942412" w:rsidRPr="00942412">
        <w:rPr>
          <w:i/>
          <w:sz w:val="22"/>
          <w:szCs w:val="22"/>
          <w:lang w:val="en-GB"/>
        </w:rPr>
        <w:t xml:space="preserve">                             </w:t>
      </w:r>
      <w:r w:rsidR="00942412" w:rsidRPr="00942412">
        <w:rPr>
          <w:i/>
          <w:sz w:val="22"/>
          <w:szCs w:val="22"/>
          <w:lang w:val="en-GB"/>
        </w:rPr>
        <w:tab/>
      </w:r>
      <w:r w:rsidR="00942412" w:rsidRPr="00942412">
        <w:rPr>
          <w:i/>
          <w:sz w:val="22"/>
          <w:szCs w:val="22"/>
          <w:lang w:val="en-GB"/>
        </w:rPr>
        <w:tab/>
      </w:r>
      <w:r w:rsidR="00942412" w:rsidRPr="00942412">
        <w:rPr>
          <w:i/>
          <w:sz w:val="22"/>
          <w:szCs w:val="22"/>
          <w:lang w:val="en-GB"/>
        </w:rPr>
        <w:tab/>
      </w:r>
      <w:r w:rsidR="00942412" w:rsidRPr="00942412">
        <w:rPr>
          <w:i/>
          <w:sz w:val="22"/>
          <w:szCs w:val="22"/>
          <w:lang w:val="en-GB"/>
        </w:rPr>
        <w:tab/>
      </w:r>
      <w:r w:rsidR="00942412" w:rsidRPr="00942412">
        <w:rPr>
          <w:i/>
          <w:sz w:val="22"/>
          <w:szCs w:val="22"/>
          <w:lang w:val="en-GB"/>
        </w:rPr>
        <w:tab/>
        <w:t xml:space="preserve">                    </w:t>
      </w:r>
      <w:r w:rsidR="00942412" w:rsidRPr="00942412">
        <w:rPr>
          <w:sz w:val="22"/>
          <w:szCs w:val="22"/>
          <w:lang w:val="en-GB"/>
        </w:rPr>
        <w:t>(</w:t>
      </w:r>
      <w:r w:rsidR="009A6880">
        <w:rPr>
          <w:sz w:val="22"/>
          <w:szCs w:val="22"/>
          <w:lang w:val="en-GB"/>
        </w:rPr>
        <w:t>6</w:t>
      </w:r>
      <w:r w:rsidR="00942412" w:rsidRPr="00942412">
        <w:rPr>
          <w:sz w:val="22"/>
          <w:szCs w:val="22"/>
          <w:lang w:val="en-GB"/>
        </w:rPr>
        <w:t>)</w:t>
      </w:r>
    </w:p>
    <w:p w14:paraId="7CE69CC3" w14:textId="77777777" w:rsidR="00942412" w:rsidRPr="00942412" w:rsidRDefault="00942412" w:rsidP="00942412">
      <w:pPr>
        <w:pStyle w:val="paragraph"/>
        <w:spacing w:after="120" w:line="276" w:lineRule="auto"/>
        <w:ind w:firstLine="0"/>
        <w:rPr>
          <w:sz w:val="22"/>
          <w:szCs w:val="22"/>
          <w:lang w:val="en-GB"/>
        </w:rPr>
      </w:pPr>
      <w:r w:rsidRPr="00942412">
        <w:rPr>
          <w:sz w:val="22"/>
          <w:szCs w:val="22"/>
          <w:lang w:val="en-GB"/>
        </w:rPr>
        <w:t xml:space="preserve">Using the properties of the log-normal distribution, it is possible to compute a characteristic value of the air-permeability </w:t>
      </w:r>
      <w:proofErr w:type="spellStart"/>
      <w:r w:rsidRPr="00942412">
        <w:rPr>
          <w:i/>
          <w:iCs/>
          <w:sz w:val="22"/>
          <w:szCs w:val="22"/>
          <w:lang w:val="en-GB"/>
        </w:rPr>
        <w:t>kT</w:t>
      </w:r>
      <w:r w:rsidRPr="00942412">
        <w:rPr>
          <w:i/>
          <w:iCs/>
          <w:sz w:val="22"/>
          <w:szCs w:val="22"/>
          <w:vertAlign w:val="subscript"/>
          <w:lang w:val="en-GB"/>
        </w:rPr>
        <w:t>k</w:t>
      </w:r>
      <w:proofErr w:type="spellEnd"/>
      <w:r w:rsidRPr="00942412">
        <w:rPr>
          <w:sz w:val="22"/>
          <w:szCs w:val="22"/>
          <w:lang w:val="en-GB"/>
        </w:rPr>
        <w:t xml:space="preserve"> as:</w:t>
      </w:r>
    </w:p>
    <w:p w14:paraId="3618DC80" w14:textId="25F640F7" w:rsidR="00942412" w:rsidRPr="00942412" w:rsidRDefault="00000000" w:rsidP="00942412">
      <w:pPr>
        <w:pStyle w:val="Default"/>
        <w:spacing w:after="120" w:line="276" w:lineRule="auto"/>
        <w:jc w:val="both"/>
        <w:rPr>
          <w:rFonts w:ascii="Times New Roman" w:hAnsi="Times New Roman" w:cs="Times New Roman"/>
          <w:sz w:val="22"/>
          <w:szCs w:val="22"/>
          <w:lang w:val="en-GB" w:eastAsia="it-CH"/>
        </w:rPr>
      </w:pPr>
      <m:oMath>
        <m:sSub>
          <m:sSubPr>
            <m:ctrlPr>
              <w:rPr>
                <w:rFonts w:ascii="Cambria Math" w:hAnsi="Cambria Math" w:cs="Times New Roman"/>
                <w:i/>
                <w:sz w:val="22"/>
                <w:szCs w:val="22"/>
                <w:lang w:eastAsia="it-CH"/>
              </w:rPr>
            </m:ctrlPr>
          </m:sSubPr>
          <m:e>
            <m:r>
              <w:rPr>
                <w:rFonts w:ascii="Cambria Math" w:hAnsi="Cambria Math" w:cs="Times New Roman"/>
                <w:sz w:val="22"/>
                <w:szCs w:val="22"/>
              </w:rPr>
              <m:t>kT</m:t>
            </m:r>
          </m:e>
          <m:sub>
            <m:r>
              <w:rPr>
                <w:rFonts w:ascii="Cambria Math" w:hAnsi="Cambria Math" w:cs="Times New Roman"/>
                <w:sz w:val="22"/>
                <w:szCs w:val="22"/>
              </w:rPr>
              <m:t>k</m:t>
            </m:r>
          </m:sub>
        </m:sSub>
        <m:r>
          <w:rPr>
            <w:rFonts w:ascii="Cambria Math" w:hAnsi="Cambria Math" w:cs="Times New Roman"/>
            <w:sz w:val="22"/>
            <w:szCs w:val="22"/>
            <w:lang w:val="en-GB"/>
          </w:rPr>
          <m:t xml:space="preserve">= </m:t>
        </m:r>
        <m:sSup>
          <m:sSupPr>
            <m:ctrlPr>
              <w:rPr>
                <w:rFonts w:ascii="Cambria Math" w:hAnsi="Cambria Math" w:cs="Times New Roman"/>
                <w:i/>
                <w:sz w:val="22"/>
                <w:szCs w:val="22"/>
                <w:lang w:eastAsia="it-CH"/>
              </w:rPr>
            </m:ctrlPr>
          </m:sSupPr>
          <m:e>
            <m:r>
              <w:rPr>
                <w:rFonts w:ascii="Cambria Math" w:hAnsi="Cambria Math" w:cs="Times New Roman"/>
                <w:sz w:val="22"/>
                <w:szCs w:val="22"/>
                <w:lang w:val="en-GB"/>
              </w:rPr>
              <m:t>10</m:t>
            </m:r>
          </m:e>
          <m:sup>
            <m:d>
              <m:dPr>
                <m:ctrlPr>
                  <w:rPr>
                    <w:rFonts w:ascii="Cambria Math" w:hAnsi="Cambria Math" w:cs="Times New Roman"/>
                    <w:i/>
                    <w:sz w:val="22"/>
                    <w:szCs w:val="22"/>
                    <w:lang w:eastAsia="it-CH"/>
                  </w:rPr>
                </m:ctrlPr>
              </m:dPr>
              <m:e>
                <m:func>
                  <m:funcPr>
                    <m:ctrlPr>
                      <w:rPr>
                        <w:rFonts w:ascii="Cambria Math" w:hAnsi="Cambria Math" w:cs="Times New Roman"/>
                        <w:i/>
                        <w:sz w:val="22"/>
                        <w:szCs w:val="22"/>
                      </w:rPr>
                    </m:ctrlPr>
                  </m:funcPr>
                  <m:fName>
                    <m:r>
                      <m:rPr>
                        <m:sty m:val="p"/>
                      </m:rPr>
                      <w:rPr>
                        <w:rFonts w:ascii="Cambria Math" w:hAnsi="Cambria Math" w:cs="Times New Roman"/>
                        <w:sz w:val="22"/>
                        <w:szCs w:val="22"/>
                        <w:lang w:val="en-GB"/>
                      </w:rPr>
                      <m:t>log</m:t>
                    </m:r>
                  </m:fName>
                  <m:e>
                    <m:sSub>
                      <m:sSubPr>
                        <m:ctrlPr>
                          <w:rPr>
                            <w:rFonts w:ascii="Cambria Math" w:hAnsi="Cambria Math" w:cs="Times New Roman"/>
                            <w:i/>
                            <w:sz w:val="22"/>
                            <w:szCs w:val="22"/>
                            <w:lang w:eastAsia="it-CH"/>
                          </w:rPr>
                        </m:ctrlPr>
                      </m:sSubPr>
                      <m:e>
                        <m:r>
                          <w:rPr>
                            <w:rFonts w:ascii="Cambria Math" w:hAnsi="Cambria Math" w:cs="Times New Roman"/>
                            <w:sz w:val="22"/>
                            <w:szCs w:val="22"/>
                          </w:rPr>
                          <m:t>kT</m:t>
                        </m:r>
                      </m:e>
                      <m:sub>
                        <m:r>
                          <w:rPr>
                            <w:rFonts w:ascii="Cambria Math" w:hAnsi="Cambria Math" w:cs="Times New Roman"/>
                            <w:sz w:val="22"/>
                            <w:szCs w:val="22"/>
                          </w:rPr>
                          <m:t>gm</m:t>
                        </m:r>
                      </m:sub>
                    </m:sSub>
                    <m:r>
                      <w:rPr>
                        <w:rFonts w:ascii="Cambria Math" w:hAnsi="Cambria Math" w:cs="Times New Roman"/>
                        <w:sz w:val="22"/>
                        <w:szCs w:val="22"/>
                        <w:lang w:val="en-GB"/>
                      </w:rPr>
                      <m:t xml:space="preserve"> + </m:t>
                    </m:r>
                    <m:r>
                      <w:rPr>
                        <w:rFonts w:ascii="Cambria Math" w:hAnsi="Cambria Math" w:cs="Times New Roman"/>
                        <w:sz w:val="22"/>
                        <w:szCs w:val="22"/>
                      </w:rPr>
                      <m:t>z</m:t>
                    </m:r>
                    <m:r>
                      <w:rPr>
                        <w:rFonts w:ascii="Cambria Math" w:hAnsi="Cambria Math" w:cs="Times New Roman"/>
                        <w:sz w:val="22"/>
                        <w:szCs w:val="22"/>
                        <w:lang w:val="en-GB"/>
                      </w:rPr>
                      <m:t xml:space="preserve"> .  </m:t>
                    </m:r>
                    <m:sSub>
                      <m:sSubPr>
                        <m:ctrlPr>
                          <w:rPr>
                            <w:rFonts w:ascii="Cambria Math" w:hAnsi="Cambria Math" w:cs="Times New Roman"/>
                            <w:i/>
                            <w:sz w:val="22"/>
                            <w:szCs w:val="22"/>
                            <w:lang w:eastAsia="it-CH"/>
                          </w:rPr>
                        </m:ctrlPr>
                      </m:sSubPr>
                      <m:e>
                        <m:r>
                          <w:rPr>
                            <w:rFonts w:ascii="Cambria Math" w:hAnsi="Cambria Math" w:cs="Times New Roman"/>
                            <w:sz w:val="22"/>
                            <w:szCs w:val="22"/>
                          </w:rPr>
                          <m:t>s</m:t>
                        </m:r>
                      </m:e>
                      <m:sub>
                        <m:r>
                          <w:rPr>
                            <w:rFonts w:ascii="Cambria Math" w:hAnsi="Cambria Math" w:cs="Times New Roman"/>
                            <w:sz w:val="22"/>
                            <w:szCs w:val="22"/>
                          </w:rPr>
                          <m:t>LOG</m:t>
                        </m:r>
                      </m:sub>
                    </m:sSub>
                  </m:e>
                </m:func>
              </m:e>
            </m:d>
          </m:sup>
        </m:sSup>
        <m:r>
          <w:rPr>
            <w:rFonts w:ascii="Cambria Math" w:hAnsi="Cambria Math" w:cs="Times New Roman"/>
            <w:sz w:val="22"/>
            <w:szCs w:val="22"/>
            <w:lang w:val="en-GB" w:eastAsia="it-CH"/>
          </w:rPr>
          <m:t xml:space="preserve"> </m:t>
        </m:r>
      </m:oMath>
      <w:r w:rsidR="00942412" w:rsidRPr="00942412">
        <w:rPr>
          <w:rFonts w:ascii="Times New Roman" w:hAnsi="Times New Roman" w:cs="Times New Roman"/>
          <w:sz w:val="22"/>
          <w:szCs w:val="22"/>
          <w:lang w:val="en-GB" w:eastAsia="it-CH"/>
        </w:rPr>
        <w:t>=</w:t>
      </w:r>
      <m:oMath>
        <m:r>
          <w:rPr>
            <w:rFonts w:ascii="Cambria Math" w:hAnsi="Cambria Math" w:cs="Times New Roman"/>
            <w:sz w:val="22"/>
            <w:szCs w:val="22"/>
            <w:lang w:val="en-GB" w:eastAsia="it-CH"/>
          </w:rPr>
          <m:t xml:space="preserve"> </m:t>
        </m:r>
        <m:sSub>
          <m:sSubPr>
            <m:ctrlPr>
              <w:rPr>
                <w:rFonts w:ascii="Cambria Math" w:hAnsi="Cambria Math" w:cs="Times New Roman"/>
                <w:i/>
                <w:sz w:val="22"/>
                <w:szCs w:val="22"/>
                <w:lang w:eastAsia="it-CH"/>
              </w:rPr>
            </m:ctrlPr>
          </m:sSubPr>
          <m:e>
            <m:r>
              <w:rPr>
                <w:rFonts w:ascii="Cambria Math" w:hAnsi="Cambria Math" w:cs="Times New Roman"/>
                <w:sz w:val="22"/>
                <w:szCs w:val="22"/>
              </w:rPr>
              <m:t>kT</m:t>
            </m:r>
          </m:e>
          <m:sub>
            <m:r>
              <w:rPr>
                <w:rFonts w:ascii="Cambria Math" w:hAnsi="Cambria Math" w:cs="Times New Roman"/>
                <w:sz w:val="22"/>
                <w:szCs w:val="22"/>
              </w:rPr>
              <m:t>gm</m:t>
            </m:r>
          </m:sub>
        </m:sSub>
        <m:r>
          <w:rPr>
            <w:rFonts w:ascii="Cambria Math" w:hAnsi="Cambria Math" w:cs="Times New Roman"/>
            <w:sz w:val="22"/>
            <w:szCs w:val="22"/>
            <w:lang w:val="en-GB" w:eastAsia="it-CH"/>
          </w:rPr>
          <m:t>×</m:t>
        </m:r>
        <m:sSup>
          <m:sSupPr>
            <m:ctrlPr>
              <w:rPr>
                <w:rFonts w:ascii="Cambria Math" w:hAnsi="Cambria Math" w:cs="Times New Roman"/>
                <w:i/>
                <w:sz w:val="22"/>
                <w:szCs w:val="22"/>
                <w:lang w:eastAsia="it-CH"/>
              </w:rPr>
            </m:ctrlPr>
          </m:sSupPr>
          <m:e>
            <m:r>
              <w:rPr>
                <w:rFonts w:ascii="Cambria Math" w:hAnsi="Cambria Math" w:cs="Times New Roman"/>
                <w:sz w:val="22"/>
                <w:szCs w:val="22"/>
                <w:lang w:val="en-GB"/>
              </w:rPr>
              <m:t>10</m:t>
            </m:r>
          </m:e>
          <m:sup>
            <m:d>
              <m:dPr>
                <m:ctrlPr>
                  <w:rPr>
                    <w:rFonts w:ascii="Cambria Math" w:hAnsi="Cambria Math" w:cs="Times New Roman"/>
                    <w:i/>
                    <w:sz w:val="22"/>
                    <w:szCs w:val="22"/>
                    <w:lang w:eastAsia="it-CH"/>
                  </w:rPr>
                </m:ctrlPr>
              </m:dPr>
              <m:e>
                <m:r>
                  <w:rPr>
                    <w:rFonts w:ascii="Cambria Math" w:hAnsi="Cambria Math" w:cs="Times New Roman"/>
                    <w:sz w:val="22"/>
                    <w:szCs w:val="22"/>
                  </w:rPr>
                  <m:t>z</m:t>
                </m:r>
                <m:r>
                  <w:rPr>
                    <w:rFonts w:ascii="Cambria Math" w:hAnsi="Cambria Math" w:cs="Times New Roman"/>
                    <w:sz w:val="22"/>
                    <w:szCs w:val="22"/>
                    <w:lang w:val="en-GB"/>
                  </w:rPr>
                  <m:t xml:space="preserve"> .  </m:t>
                </m:r>
                <m:sSub>
                  <m:sSubPr>
                    <m:ctrlPr>
                      <w:rPr>
                        <w:rFonts w:ascii="Cambria Math" w:hAnsi="Cambria Math" w:cs="Times New Roman"/>
                        <w:i/>
                        <w:sz w:val="22"/>
                        <w:szCs w:val="22"/>
                        <w:lang w:eastAsia="it-CH"/>
                      </w:rPr>
                    </m:ctrlPr>
                  </m:sSubPr>
                  <m:e>
                    <m:r>
                      <w:rPr>
                        <w:rFonts w:ascii="Cambria Math" w:hAnsi="Cambria Math" w:cs="Times New Roman"/>
                        <w:sz w:val="22"/>
                        <w:szCs w:val="22"/>
                      </w:rPr>
                      <m:t>s</m:t>
                    </m:r>
                  </m:e>
                  <m:sub>
                    <m:r>
                      <w:rPr>
                        <w:rFonts w:ascii="Cambria Math" w:hAnsi="Cambria Math" w:cs="Times New Roman"/>
                        <w:sz w:val="22"/>
                        <w:szCs w:val="22"/>
                      </w:rPr>
                      <m:t>LOG</m:t>
                    </m:r>
                  </m:sub>
                </m:sSub>
              </m:e>
            </m:d>
          </m:sup>
        </m:sSup>
      </m:oMath>
      <w:r w:rsidR="00942412" w:rsidRPr="00942412">
        <w:rPr>
          <w:rFonts w:ascii="Times New Roman" w:hAnsi="Times New Roman" w:cs="Times New Roman"/>
          <w:sz w:val="22"/>
          <w:szCs w:val="22"/>
          <w:lang w:val="en-GB" w:eastAsia="it-CH"/>
        </w:rPr>
        <w:t xml:space="preserve">  </w:t>
      </w:r>
      <w:r w:rsidR="00942412" w:rsidRPr="00942412">
        <w:rPr>
          <w:rFonts w:ascii="Times New Roman" w:hAnsi="Times New Roman" w:cs="Times New Roman"/>
          <w:sz w:val="22"/>
          <w:szCs w:val="22"/>
          <w:lang w:val="en-GB" w:eastAsia="it-CH"/>
        </w:rPr>
        <w:tab/>
      </w:r>
      <w:r w:rsidR="00942412" w:rsidRPr="00942412">
        <w:rPr>
          <w:rFonts w:ascii="Times New Roman" w:hAnsi="Times New Roman" w:cs="Times New Roman"/>
          <w:sz w:val="22"/>
          <w:szCs w:val="22"/>
          <w:lang w:val="en-GB" w:eastAsia="it-CH"/>
        </w:rPr>
        <w:tab/>
      </w:r>
      <w:r w:rsidR="00942412" w:rsidRPr="00942412">
        <w:rPr>
          <w:rFonts w:ascii="Times New Roman" w:hAnsi="Times New Roman" w:cs="Times New Roman"/>
          <w:sz w:val="22"/>
          <w:szCs w:val="22"/>
          <w:lang w:val="en-GB" w:eastAsia="it-CH"/>
        </w:rPr>
        <w:tab/>
      </w:r>
      <w:r w:rsidR="00942412" w:rsidRPr="00942412">
        <w:rPr>
          <w:rFonts w:ascii="Times New Roman" w:hAnsi="Times New Roman" w:cs="Times New Roman"/>
          <w:sz w:val="22"/>
          <w:szCs w:val="22"/>
          <w:lang w:val="en-GB" w:eastAsia="it-CH"/>
        </w:rPr>
        <w:tab/>
        <w:t xml:space="preserve">                         </w:t>
      </w:r>
      <w:proofErr w:type="gramStart"/>
      <w:r w:rsidR="00942412" w:rsidRPr="00942412">
        <w:rPr>
          <w:rFonts w:ascii="Times New Roman" w:hAnsi="Times New Roman" w:cs="Times New Roman"/>
          <w:sz w:val="22"/>
          <w:szCs w:val="22"/>
          <w:lang w:val="en-GB" w:eastAsia="it-CH"/>
        </w:rPr>
        <w:t xml:space="preserve">   (</w:t>
      </w:r>
      <w:proofErr w:type="gramEnd"/>
      <w:r w:rsidR="009A6880">
        <w:rPr>
          <w:rFonts w:ascii="Times New Roman" w:hAnsi="Times New Roman" w:cs="Times New Roman"/>
          <w:sz w:val="22"/>
          <w:szCs w:val="22"/>
          <w:lang w:val="en-GB" w:eastAsia="it-CH"/>
        </w:rPr>
        <w:t>7</w:t>
      </w:r>
      <w:r w:rsidR="00942412" w:rsidRPr="00942412">
        <w:rPr>
          <w:rFonts w:ascii="Times New Roman" w:hAnsi="Times New Roman" w:cs="Times New Roman"/>
          <w:sz w:val="22"/>
          <w:szCs w:val="22"/>
          <w:lang w:val="en-GB" w:eastAsia="it-CH"/>
        </w:rPr>
        <w:t>)</w:t>
      </w:r>
    </w:p>
    <w:p w14:paraId="72CFF77C" w14:textId="77777777" w:rsidR="00942412" w:rsidRPr="00942412" w:rsidRDefault="00942412" w:rsidP="00942412">
      <w:pPr>
        <w:pStyle w:val="Default"/>
        <w:spacing w:after="120" w:line="276" w:lineRule="auto"/>
        <w:jc w:val="both"/>
        <w:rPr>
          <w:rFonts w:ascii="Times New Roman" w:hAnsi="Times New Roman" w:cs="Times New Roman"/>
          <w:sz w:val="22"/>
          <w:szCs w:val="22"/>
          <w:lang w:val="en-GB" w:eastAsia="it-CH"/>
        </w:rPr>
      </w:pPr>
      <w:r w:rsidRPr="00942412">
        <w:rPr>
          <w:rFonts w:ascii="Times New Roman" w:hAnsi="Times New Roman" w:cs="Times New Roman"/>
          <w:sz w:val="22"/>
          <w:szCs w:val="22"/>
          <w:lang w:val="en-GB" w:eastAsia="it-CH"/>
        </w:rPr>
        <w:t xml:space="preserve">Where </w:t>
      </w:r>
      <w:r w:rsidRPr="00942412">
        <w:rPr>
          <w:rFonts w:ascii="Times New Roman" w:hAnsi="Times New Roman" w:cs="Times New Roman"/>
          <w:i/>
          <w:iCs/>
          <w:sz w:val="22"/>
          <w:szCs w:val="22"/>
          <w:lang w:val="en-GB" w:eastAsia="it-CH"/>
        </w:rPr>
        <w:t>z</w:t>
      </w:r>
      <w:r w:rsidRPr="00942412">
        <w:rPr>
          <w:rFonts w:ascii="Times New Roman" w:hAnsi="Times New Roman" w:cs="Times New Roman"/>
          <w:sz w:val="22"/>
          <w:szCs w:val="22"/>
          <w:lang w:val="en-GB" w:eastAsia="it-CH"/>
        </w:rPr>
        <w:t xml:space="preserve"> is the argument of the normal distribution for a given probability </w:t>
      </w:r>
      <w:r w:rsidRPr="00942412">
        <w:rPr>
          <w:rFonts w:ascii="Times New Roman" w:hAnsi="Times New Roman" w:cs="Times New Roman"/>
          <w:i/>
          <w:iCs/>
          <w:sz w:val="22"/>
          <w:szCs w:val="22"/>
          <w:lang w:val="en-GB" w:eastAsia="it-CH"/>
        </w:rPr>
        <w:t>p</w:t>
      </w:r>
      <w:r w:rsidRPr="00942412">
        <w:rPr>
          <w:rFonts w:ascii="Times New Roman" w:hAnsi="Times New Roman" w:cs="Times New Roman"/>
          <w:sz w:val="22"/>
          <w:szCs w:val="22"/>
          <w:lang w:val="en-GB" w:eastAsia="it-CH"/>
        </w:rPr>
        <w:t xml:space="preserve"> of finding </w:t>
      </w:r>
      <w:proofErr w:type="spellStart"/>
      <w:r w:rsidRPr="00942412">
        <w:rPr>
          <w:rFonts w:ascii="Times New Roman" w:hAnsi="Times New Roman" w:cs="Times New Roman"/>
          <w:i/>
          <w:iCs/>
          <w:sz w:val="22"/>
          <w:szCs w:val="22"/>
          <w:lang w:val="en-GB" w:eastAsia="it-CH"/>
        </w:rPr>
        <w:t>kT</w:t>
      </w:r>
      <w:proofErr w:type="spellEnd"/>
      <w:r w:rsidRPr="00942412">
        <w:rPr>
          <w:rFonts w:ascii="Times New Roman" w:hAnsi="Times New Roman" w:cs="Times New Roman"/>
          <w:sz w:val="22"/>
          <w:szCs w:val="22"/>
          <w:lang w:val="en-GB" w:eastAsia="it-CH"/>
        </w:rPr>
        <w:t xml:space="preserve"> values lower than </w:t>
      </w:r>
      <w:proofErr w:type="spellStart"/>
      <w:r w:rsidRPr="00942412">
        <w:rPr>
          <w:rFonts w:ascii="Times New Roman" w:hAnsi="Times New Roman" w:cs="Times New Roman"/>
          <w:i/>
          <w:iCs/>
          <w:sz w:val="22"/>
          <w:szCs w:val="22"/>
          <w:lang w:val="en-GB" w:eastAsia="it-CH"/>
        </w:rPr>
        <w:t>kT</w:t>
      </w:r>
      <w:r w:rsidRPr="00942412">
        <w:rPr>
          <w:rFonts w:ascii="Times New Roman" w:hAnsi="Times New Roman" w:cs="Times New Roman"/>
          <w:i/>
          <w:iCs/>
          <w:sz w:val="22"/>
          <w:szCs w:val="22"/>
          <w:vertAlign w:val="subscript"/>
          <w:lang w:val="en-GB" w:eastAsia="it-CH"/>
        </w:rPr>
        <w:t>k</w:t>
      </w:r>
      <w:proofErr w:type="spellEnd"/>
      <w:r w:rsidRPr="00942412">
        <w:rPr>
          <w:rFonts w:ascii="Times New Roman" w:hAnsi="Times New Roman" w:cs="Times New Roman"/>
          <w:sz w:val="22"/>
          <w:szCs w:val="22"/>
          <w:lang w:val="en-GB" w:eastAsia="it-CH"/>
        </w:rPr>
        <w:t xml:space="preserve"> in the population.</w:t>
      </w:r>
    </w:p>
    <w:p w14:paraId="2F5639D9" w14:textId="77777777" w:rsidR="00942412" w:rsidRPr="00942412" w:rsidRDefault="00942412" w:rsidP="00942412">
      <w:pPr>
        <w:pStyle w:val="Default"/>
        <w:spacing w:after="120" w:line="276" w:lineRule="auto"/>
        <w:jc w:val="both"/>
        <w:rPr>
          <w:rFonts w:ascii="Times New Roman" w:hAnsi="Times New Roman" w:cs="Times New Roman"/>
          <w:sz w:val="22"/>
          <w:szCs w:val="22"/>
          <w:lang w:val="en-GB" w:eastAsia="it-CH"/>
        </w:rPr>
      </w:pPr>
      <w:r w:rsidRPr="00942412">
        <w:rPr>
          <w:rFonts w:ascii="Times New Roman" w:hAnsi="Times New Roman" w:cs="Times New Roman"/>
          <w:sz w:val="22"/>
          <w:szCs w:val="22"/>
          <w:lang w:val="en-GB" w:eastAsia="it-CH"/>
        </w:rPr>
        <w:t xml:space="preserve">When the test is used for quality control purposes, it shall be indicated whether </w:t>
      </w:r>
      <w:proofErr w:type="spellStart"/>
      <w:r w:rsidRPr="00942412">
        <w:rPr>
          <w:rFonts w:ascii="Times New Roman" w:hAnsi="Times New Roman" w:cs="Times New Roman"/>
          <w:i/>
          <w:iCs/>
          <w:sz w:val="22"/>
          <w:szCs w:val="22"/>
          <w:lang w:val="en-GB" w:eastAsia="it-CH"/>
        </w:rPr>
        <w:t>kT</w:t>
      </w:r>
      <w:r w:rsidRPr="00942412">
        <w:rPr>
          <w:rFonts w:ascii="Times New Roman" w:hAnsi="Times New Roman" w:cs="Times New Roman"/>
          <w:i/>
          <w:iCs/>
          <w:sz w:val="22"/>
          <w:szCs w:val="22"/>
          <w:vertAlign w:val="subscript"/>
          <w:lang w:val="en-GB" w:eastAsia="it-CH"/>
        </w:rPr>
        <w:t>gm</w:t>
      </w:r>
      <w:proofErr w:type="spellEnd"/>
      <w:r w:rsidRPr="00942412">
        <w:rPr>
          <w:rFonts w:ascii="Times New Roman" w:hAnsi="Times New Roman" w:cs="Times New Roman"/>
          <w:sz w:val="22"/>
          <w:szCs w:val="22"/>
          <w:lang w:val="en-GB" w:eastAsia="it-CH"/>
        </w:rPr>
        <w:t xml:space="preserve"> or </w:t>
      </w:r>
      <w:proofErr w:type="spellStart"/>
      <w:r w:rsidRPr="00942412">
        <w:rPr>
          <w:rFonts w:ascii="Times New Roman" w:hAnsi="Times New Roman" w:cs="Times New Roman"/>
          <w:i/>
          <w:iCs/>
          <w:sz w:val="22"/>
          <w:szCs w:val="22"/>
          <w:lang w:val="en-GB" w:eastAsia="it-CH"/>
        </w:rPr>
        <w:t>kT</w:t>
      </w:r>
      <w:r w:rsidRPr="00942412">
        <w:rPr>
          <w:rFonts w:ascii="Times New Roman" w:hAnsi="Times New Roman" w:cs="Times New Roman"/>
          <w:i/>
          <w:iCs/>
          <w:sz w:val="22"/>
          <w:szCs w:val="22"/>
          <w:vertAlign w:val="subscript"/>
          <w:lang w:val="en-GB" w:eastAsia="it-CH"/>
        </w:rPr>
        <w:t>k</w:t>
      </w:r>
      <w:proofErr w:type="spellEnd"/>
      <w:r w:rsidRPr="00942412">
        <w:rPr>
          <w:rFonts w:ascii="Times New Roman" w:hAnsi="Times New Roman" w:cs="Times New Roman"/>
          <w:sz w:val="22"/>
          <w:szCs w:val="22"/>
          <w:lang w:val="en-GB" w:eastAsia="it-CH"/>
        </w:rPr>
        <w:t xml:space="preserve"> shall comply with the specified maximum requirement; in the latter case, a value of </w:t>
      </w:r>
      <w:r w:rsidRPr="00942412">
        <w:rPr>
          <w:rFonts w:ascii="Times New Roman" w:hAnsi="Times New Roman" w:cs="Times New Roman"/>
          <w:i/>
          <w:iCs/>
          <w:sz w:val="22"/>
          <w:szCs w:val="22"/>
          <w:lang w:val="en-GB" w:eastAsia="it-CH"/>
        </w:rPr>
        <w:t>z</w:t>
      </w:r>
      <w:r w:rsidRPr="00942412">
        <w:rPr>
          <w:rFonts w:ascii="Times New Roman" w:hAnsi="Times New Roman" w:cs="Times New Roman"/>
          <w:sz w:val="22"/>
          <w:szCs w:val="22"/>
          <w:lang w:val="en-GB" w:eastAsia="it-CH"/>
        </w:rPr>
        <w:t xml:space="preserve"> =1 is recommended.</w:t>
      </w:r>
    </w:p>
    <w:p w14:paraId="19F5FF98" w14:textId="3B83DD87" w:rsidR="00942412" w:rsidRDefault="00942412" w:rsidP="00942412">
      <w:pPr>
        <w:pStyle w:val="Default"/>
        <w:spacing w:after="120" w:line="276" w:lineRule="auto"/>
        <w:jc w:val="both"/>
        <w:rPr>
          <w:rFonts w:ascii="Times New Roman" w:hAnsi="Times New Roman" w:cs="Times New Roman"/>
          <w:sz w:val="22"/>
          <w:szCs w:val="22"/>
          <w:lang w:val="en-GB" w:eastAsia="it-CH"/>
        </w:rPr>
      </w:pPr>
      <w:r w:rsidRPr="008905BD">
        <w:rPr>
          <w:rFonts w:ascii="Times New Roman" w:hAnsi="Times New Roman" w:cs="Times New Roman"/>
          <w:sz w:val="22"/>
          <w:szCs w:val="22"/>
          <w:lang w:val="en-GB" w:eastAsia="it-CH"/>
        </w:rPr>
        <w:t xml:space="preserve">Table </w:t>
      </w:r>
      <w:r w:rsidR="008905BD">
        <w:rPr>
          <w:rFonts w:ascii="Times New Roman" w:hAnsi="Times New Roman" w:cs="Times New Roman"/>
          <w:sz w:val="22"/>
          <w:szCs w:val="22"/>
          <w:lang w:val="en-GB" w:eastAsia="it-CH"/>
        </w:rPr>
        <w:t>1</w:t>
      </w:r>
      <w:r w:rsidRPr="00942412">
        <w:rPr>
          <w:rFonts w:ascii="Times New Roman" w:hAnsi="Times New Roman" w:cs="Times New Roman"/>
          <w:sz w:val="22"/>
          <w:szCs w:val="22"/>
          <w:lang w:val="en-GB" w:eastAsia="it-CH"/>
        </w:rPr>
        <w:t xml:space="preserve"> provides a classification of air-permeability from “Negligible” to “Ultra High”, as function of the </w:t>
      </w:r>
      <w:proofErr w:type="spellStart"/>
      <w:r w:rsidRPr="00942412">
        <w:rPr>
          <w:rFonts w:ascii="Times New Roman" w:hAnsi="Times New Roman" w:cs="Times New Roman"/>
          <w:i/>
          <w:iCs/>
          <w:sz w:val="22"/>
          <w:szCs w:val="22"/>
          <w:lang w:val="en-GB" w:eastAsia="it-CH"/>
        </w:rPr>
        <w:t>kT</w:t>
      </w:r>
      <w:proofErr w:type="spellEnd"/>
      <w:r w:rsidRPr="00942412">
        <w:rPr>
          <w:rFonts w:ascii="Times New Roman" w:hAnsi="Times New Roman" w:cs="Times New Roman"/>
          <w:sz w:val="22"/>
          <w:szCs w:val="22"/>
          <w:lang w:val="en-GB" w:eastAsia="it-CH"/>
        </w:rPr>
        <w:t xml:space="preserve"> values measured.</w:t>
      </w:r>
    </w:p>
    <w:p w14:paraId="4CD64F92" w14:textId="55536257" w:rsidR="008905BD" w:rsidRPr="00942412" w:rsidRDefault="008905BD" w:rsidP="008905BD">
      <w:pPr>
        <w:pStyle w:val="Default"/>
        <w:spacing w:after="120" w:line="276" w:lineRule="auto"/>
        <w:jc w:val="center"/>
        <w:rPr>
          <w:rFonts w:ascii="Times New Roman" w:hAnsi="Times New Roman" w:cs="Times New Roman"/>
          <w:sz w:val="22"/>
          <w:szCs w:val="22"/>
          <w:lang w:val="en-GB" w:eastAsia="it-CH"/>
        </w:rPr>
      </w:pPr>
      <w:r>
        <w:rPr>
          <w:rFonts w:ascii="Times New Roman" w:hAnsi="Times New Roman" w:cs="Times New Roman"/>
          <w:sz w:val="22"/>
          <w:szCs w:val="22"/>
          <w:lang w:val="en-GB" w:eastAsia="it-CH"/>
        </w:rPr>
        <w:t xml:space="preserve">Table 1 – Classification of Concrete Permeability in terms of </w:t>
      </w:r>
      <w:proofErr w:type="spellStart"/>
      <w:r w:rsidRPr="008905BD">
        <w:rPr>
          <w:rFonts w:ascii="Times New Roman" w:hAnsi="Times New Roman" w:cs="Times New Roman"/>
          <w:i/>
          <w:iCs/>
          <w:sz w:val="22"/>
          <w:szCs w:val="22"/>
          <w:lang w:val="en-GB" w:eastAsia="it-CH"/>
        </w:rPr>
        <w:t>kT</w:t>
      </w:r>
      <w:proofErr w:type="spellEnd"/>
    </w:p>
    <w:tbl>
      <w:tblPr>
        <w:tblStyle w:val="Tablaconcuadrcula"/>
        <w:tblW w:w="0" w:type="auto"/>
        <w:jc w:val="center"/>
        <w:tblLook w:val="04A0" w:firstRow="1" w:lastRow="0" w:firstColumn="1" w:lastColumn="0" w:noHBand="0" w:noVBand="1"/>
      </w:tblPr>
      <w:tblGrid>
        <w:gridCol w:w="1604"/>
        <w:gridCol w:w="943"/>
        <w:gridCol w:w="1559"/>
      </w:tblGrid>
      <w:tr w:rsidR="008905BD" w:rsidRPr="00D61564" w14:paraId="4C26AAEA" w14:textId="77777777" w:rsidTr="00F5771A">
        <w:trPr>
          <w:trHeight w:val="309"/>
          <w:jc w:val="center"/>
        </w:trPr>
        <w:tc>
          <w:tcPr>
            <w:tcW w:w="1604" w:type="dxa"/>
            <w:vMerge w:val="restart"/>
            <w:vAlign w:val="center"/>
          </w:tcPr>
          <w:p w14:paraId="2767BDA0"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i/>
                <w:sz w:val="22"/>
              </w:rPr>
              <w:t>kT</w:t>
            </w:r>
            <w:r w:rsidRPr="008905BD">
              <w:rPr>
                <w:rFonts w:ascii="Times New Roman" w:hAnsi="Times New Roman"/>
                <w:sz w:val="22"/>
              </w:rPr>
              <w:t xml:space="preserve"> (10</w:t>
            </w:r>
            <w:r w:rsidRPr="008905BD">
              <w:rPr>
                <w:rFonts w:ascii="Times New Roman" w:hAnsi="Times New Roman"/>
                <w:sz w:val="22"/>
                <w:vertAlign w:val="superscript"/>
              </w:rPr>
              <w:t>-16</w:t>
            </w:r>
            <w:r w:rsidRPr="008905BD">
              <w:rPr>
                <w:rFonts w:ascii="Times New Roman" w:hAnsi="Times New Roman"/>
                <w:sz w:val="22"/>
              </w:rPr>
              <w:t xml:space="preserve"> m²)</w:t>
            </w:r>
          </w:p>
        </w:tc>
        <w:tc>
          <w:tcPr>
            <w:tcW w:w="2502" w:type="dxa"/>
            <w:gridSpan w:val="2"/>
            <w:vMerge w:val="restart"/>
            <w:vAlign w:val="center"/>
          </w:tcPr>
          <w:p w14:paraId="51E267AF" w14:textId="77777777" w:rsidR="008905BD" w:rsidRPr="008905BD" w:rsidRDefault="008905BD" w:rsidP="00F5771A">
            <w:pPr>
              <w:spacing w:after="0"/>
              <w:jc w:val="center"/>
              <w:rPr>
                <w:rFonts w:ascii="Times New Roman" w:hAnsi="Times New Roman"/>
                <w:sz w:val="22"/>
              </w:rPr>
            </w:pPr>
            <w:proofErr w:type="spellStart"/>
            <w:r w:rsidRPr="008905BD">
              <w:rPr>
                <w:rFonts w:ascii="Times New Roman" w:hAnsi="Times New Roman"/>
                <w:sz w:val="22"/>
              </w:rPr>
              <w:t>Permeability</w:t>
            </w:r>
            <w:proofErr w:type="spellEnd"/>
            <w:r w:rsidRPr="008905BD">
              <w:rPr>
                <w:rFonts w:ascii="Times New Roman" w:hAnsi="Times New Roman"/>
                <w:sz w:val="22"/>
              </w:rPr>
              <w:t xml:space="preserve"> Class</w:t>
            </w:r>
          </w:p>
        </w:tc>
      </w:tr>
      <w:tr w:rsidR="008905BD" w:rsidRPr="00D61564" w14:paraId="2C73E6DB" w14:textId="77777777" w:rsidTr="00F5771A">
        <w:trPr>
          <w:trHeight w:val="309"/>
          <w:jc w:val="center"/>
        </w:trPr>
        <w:tc>
          <w:tcPr>
            <w:tcW w:w="1604" w:type="dxa"/>
            <w:vMerge/>
            <w:vAlign w:val="center"/>
          </w:tcPr>
          <w:p w14:paraId="0277A86E" w14:textId="77777777" w:rsidR="008905BD" w:rsidRPr="008905BD" w:rsidRDefault="008905BD" w:rsidP="00F5771A">
            <w:pPr>
              <w:spacing w:after="0"/>
              <w:jc w:val="center"/>
              <w:rPr>
                <w:rFonts w:ascii="Times New Roman" w:hAnsi="Times New Roman"/>
                <w:sz w:val="22"/>
              </w:rPr>
            </w:pPr>
          </w:p>
        </w:tc>
        <w:tc>
          <w:tcPr>
            <w:tcW w:w="2502" w:type="dxa"/>
            <w:gridSpan w:val="2"/>
            <w:vMerge/>
            <w:vAlign w:val="center"/>
          </w:tcPr>
          <w:p w14:paraId="43853A22" w14:textId="77777777" w:rsidR="008905BD" w:rsidRPr="008905BD" w:rsidRDefault="008905BD" w:rsidP="00F5771A">
            <w:pPr>
              <w:spacing w:after="0"/>
              <w:jc w:val="center"/>
              <w:rPr>
                <w:rFonts w:ascii="Times New Roman" w:hAnsi="Times New Roman"/>
                <w:sz w:val="22"/>
              </w:rPr>
            </w:pPr>
          </w:p>
        </w:tc>
      </w:tr>
      <w:tr w:rsidR="008905BD" w:rsidRPr="00D61564" w14:paraId="0D00CBEA" w14:textId="77777777" w:rsidTr="00F5771A">
        <w:trPr>
          <w:jc w:val="center"/>
        </w:trPr>
        <w:tc>
          <w:tcPr>
            <w:tcW w:w="1604" w:type="dxa"/>
            <w:vAlign w:val="center"/>
          </w:tcPr>
          <w:p w14:paraId="756C1E92"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&lt; 0.001</w:t>
            </w:r>
          </w:p>
        </w:tc>
        <w:tc>
          <w:tcPr>
            <w:tcW w:w="943" w:type="dxa"/>
            <w:vAlign w:val="center"/>
          </w:tcPr>
          <w:p w14:paraId="4FDDBE06"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PK0</w:t>
            </w:r>
          </w:p>
        </w:tc>
        <w:tc>
          <w:tcPr>
            <w:tcW w:w="1559" w:type="dxa"/>
            <w:vAlign w:val="center"/>
          </w:tcPr>
          <w:p w14:paraId="08CFD71B" w14:textId="77777777" w:rsidR="008905BD" w:rsidRPr="008905BD" w:rsidRDefault="008905BD" w:rsidP="00F5771A">
            <w:pPr>
              <w:spacing w:after="0"/>
              <w:jc w:val="center"/>
              <w:rPr>
                <w:rFonts w:ascii="Times New Roman" w:hAnsi="Times New Roman"/>
                <w:sz w:val="22"/>
              </w:rPr>
            </w:pPr>
            <w:proofErr w:type="spellStart"/>
            <w:r w:rsidRPr="008905BD">
              <w:rPr>
                <w:rFonts w:ascii="Times New Roman" w:hAnsi="Times New Roman"/>
                <w:sz w:val="22"/>
              </w:rPr>
              <w:t>Negligible</w:t>
            </w:r>
            <w:proofErr w:type="spellEnd"/>
          </w:p>
        </w:tc>
      </w:tr>
      <w:tr w:rsidR="008905BD" w:rsidRPr="00D61564" w14:paraId="1E47A4A7" w14:textId="77777777" w:rsidTr="00F5771A">
        <w:trPr>
          <w:jc w:val="center"/>
        </w:trPr>
        <w:tc>
          <w:tcPr>
            <w:tcW w:w="1604" w:type="dxa"/>
            <w:vAlign w:val="center"/>
          </w:tcPr>
          <w:p w14:paraId="729B8A4D"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0.001 - 0.01</w:t>
            </w:r>
          </w:p>
        </w:tc>
        <w:tc>
          <w:tcPr>
            <w:tcW w:w="943" w:type="dxa"/>
            <w:vAlign w:val="center"/>
          </w:tcPr>
          <w:p w14:paraId="541591F3"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PK1</w:t>
            </w:r>
          </w:p>
        </w:tc>
        <w:tc>
          <w:tcPr>
            <w:tcW w:w="1559" w:type="dxa"/>
            <w:vAlign w:val="center"/>
          </w:tcPr>
          <w:p w14:paraId="5A8CF95B" w14:textId="77777777" w:rsidR="008905BD" w:rsidRPr="008905BD" w:rsidRDefault="008905BD" w:rsidP="00F5771A">
            <w:pPr>
              <w:spacing w:after="0"/>
              <w:jc w:val="center"/>
              <w:rPr>
                <w:rFonts w:ascii="Times New Roman" w:hAnsi="Times New Roman"/>
                <w:sz w:val="22"/>
              </w:rPr>
            </w:pPr>
            <w:proofErr w:type="spellStart"/>
            <w:r w:rsidRPr="008905BD">
              <w:rPr>
                <w:rFonts w:ascii="Times New Roman" w:hAnsi="Times New Roman"/>
                <w:sz w:val="22"/>
              </w:rPr>
              <w:t>Very</w:t>
            </w:r>
            <w:proofErr w:type="spellEnd"/>
            <w:r w:rsidRPr="008905BD">
              <w:rPr>
                <w:rFonts w:ascii="Times New Roman" w:hAnsi="Times New Roman"/>
                <w:sz w:val="22"/>
              </w:rPr>
              <w:t xml:space="preserve"> Low</w:t>
            </w:r>
          </w:p>
        </w:tc>
      </w:tr>
      <w:tr w:rsidR="008905BD" w:rsidRPr="00D61564" w14:paraId="571A7463" w14:textId="77777777" w:rsidTr="00F5771A">
        <w:trPr>
          <w:jc w:val="center"/>
        </w:trPr>
        <w:tc>
          <w:tcPr>
            <w:tcW w:w="1604" w:type="dxa"/>
            <w:vAlign w:val="center"/>
          </w:tcPr>
          <w:p w14:paraId="3D845F61"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0.01 – 0.1</w:t>
            </w:r>
          </w:p>
        </w:tc>
        <w:tc>
          <w:tcPr>
            <w:tcW w:w="943" w:type="dxa"/>
            <w:vAlign w:val="center"/>
          </w:tcPr>
          <w:p w14:paraId="1A4BD55F"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PK2</w:t>
            </w:r>
          </w:p>
        </w:tc>
        <w:tc>
          <w:tcPr>
            <w:tcW w:w="1559" w:type="dxa"/>
            <w:vAlign w:val="center"/>
          </w:tcPr>
          <w:p w14:paraId="6A455BC6"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Low</w:t>
            </w:r>
          </w:p>
        </w:tc>
      </w:tr>
      <w:tr w:rsidR="008905BD" w:rsidRPr="00D61564" w14:paraId="09CA9C00" w14:textId="77777777" w:rsidTr="00F5771A">
        <w:trPr>
          <w:jc w:val="center"/>
        </w:trPr>
        <w:tc>
          <w:tcPr>
            <w:tcW w:w="1604" w:type="dxa"/>
            <w:vAlign w:val="center"/>
          </w:tcPr>
          <w:p w14:paraId="2CEFD60E"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0.1 – 1.0</w:t>
            </w:r>
          </w:p>
        </w:tc>
        <w:tc>
          <w:tcPr>
            <w:tcW w:w="943" w:type="dxa"/>
            <w:vAlign w:val="center"/>
          </w:tcPr>
          <w:p w14:paraId="07F393A2"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PK3</w:t>
            </w:r>
          </w:p>
        </w:tc>
        <w:tc>
          <w:tcPr>
            <w:tcW w:w="1559" w:type="dxa"/>
            <w:vAlign w:val="center"/>
          </w:tcPr>
          <w:p w14:paraId="26735856"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Moderate</w:t>
            </w:r>
          </w:p>
        </w:tc>
      </w:tr>
      <w:tr w:rsidR="008905BD" w:rsidRPr="00D61564" w14:paraId="04D7C26C" w14:textId="77777777" w:rsidTr="00F5771A">
        <w:trPr>
          <w:jc w:val="center"/>
        </w:trPr>
        <w:tc>
          <w:tcPr>
            <w:tcW w:w="1604" w:type="dxa"/>
            <w:vAlign w:val="center"/>
          </w:tcPr>
          <w:p w14:paraId="3CCF62FF"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1.0 – 10</w:t>
            </w:r>
          </w:p>
        </w:tc>
        <w:tc>
          <w:tcPr>
            <w:tcW w:w="943" w:type="dxa"/>
            <w:vAlign w:val="center"/>
          </w:tcPr>
          <w:p w14:paraId="7B15B6E9"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PK4</w:t>
            </w:r>
          </w:p>
        </w:tc>
        <w:tc>
          <w:tcPr>
            <w:tcW w:w="1559" w:type="dxa"/>
            <w:vAlign w:val="center"/>
          </w:tcPr>
          <w:p w14:paraId="0B170687"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High</w:t>
            </w:r>
          </w:p>
        </w:tc>
      </w:tr>
      <w:tr w:rsidR="008905BD" w:rsidRPr="00D61564" w14:paraId="3CF70CE1" w14:textId="77777777" w:rsidTr="00F5771A">
        <w:trPr>
          <w:jc w:val="center"/>
        </w:trPr>
        <w:tc>
          <w:tcPr>
            <w:tcW w:w="1604" w:type="dxa"/>
            <w:vAlign w:val="center"/>
          </w:tcPr>
          <w:p w14:paraId="644A67CC"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10 - 100</w:t>
            </w:r>
          </w:p>
        </w:tc>
        <w:tc>
          <w:tcPr>
            <w:tcW w:w="943" w:type="dxa"/>
            <w:vAlign w:val="center"/>
          </w:tcPr>
          <w:p w14:paraId="157CF0A7"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PK5</w:t>
            </w:r>
          </w:p>
        </w:tc>
        <w:tc>
          <w:tcPr>
            <w:tcW w:w="1559" w:type="dxa"/>
            <w:vAlign w:val="center"/>
          </w:tcPr>
          <w:p w14:paraId="7528ED96" w14:textId="77777777" w:rsidR="008905BD" w:rsidRPr="008905BD" w:rsidRDefault="008905BD" w:rsidP="00F5771A">
            <w:pPr>
              <w:spacing w:after="0"/>
              <w:jc w:val="center"/>
              <w:rPr>
                <w:rFonts w:ascii="Times New Roman" w:hAnsi="Times New Roman"/>
                <w:sz w:val="22"/>
              </w:rPr>
            </w:pPr>
            <w:proofErr w:type="spellStart"/>
            <w:r w:rsidRPr="008905BD">
              <w:rPr>
                <w:rFonts w:ascii="Times New Roman" w:hAnsi="Times New Roman"/>
                <w:sz w:val="22"/>
              </w:rPr>
              <w:t>Very</w:t>
            </w:r>
            <w:proofErr w:type="spellEnd"/>
            <w:r w:rsidRPr="008905BD">
              <w:rPr>
                <w:rFonts w:ascii="Times New Roman" w:hAnsi="Times New Roman"/>
                <w:sz w:val="22"/>
              </w:rPr>
              <w:t xml:space="preserve"> High</w:t>
            </w:r>
          </w:p>
        </w:tc>
      </w:tr>
      <w:tr w:rsidR="008905BD" w:rsidRPr="00D61564" w14:paraId="2B4E0DAA" w14:textId="77777777" w:rsidTr="00F5771A">
        <w:trPr>
          <w:jc w:val="center"/>
        </w:trPr>
        <w:tc>
          <w:tcPr>
            <w:tcW w:w="1604" w:type="dxa"/>
            <w:vAlign w:val="center"/>
          </w:tcPr>
          <w:p w14:paraId="6CB5EAF4"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&gt; 100</w:t>
            </w:r>
          </w:p>
        </w:tc>
        <w:tc>
          <w:tcPr>
            <w:tcW w:w="943" w:type="dxa"/>
            <w:vAlign w:val="center"/>
          </w:tcPr>
          <w:p w14:paraId="1A037CF7"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PK6</w:t>
            </w:r>
          </w:p>
        </w:tc>
        <w:tc>
          <w:tcPr>
            <w:tcW w:w="1559" w:type="dxa"/>
            <w:vAlign w:val="center"/>
          </w:tcPr>
          <w:p w14:paraId="12DDDFFB" w14:textId="77777777" w:rsidR="008905BD" w:rsidRPr="008905BD" w:rsidRDefault="008905BD" w:rsidP="00F5771A">
            <w:pPr>
              <w:spacing w:after="0"/>
              <w:jc w:val="center"/>
              <w:rPr>
                <w:rFonts w:ascii="Times New Roman" w:hAnsi="Times New Roman"/>
                <w:sz w:val="22"/>
              </w:rPr>
            </w:pPr>
            <w:r w:rsidRPr="008905BD">
              <w:rPr>
                <w:rFonts w:ascii="Times New Roman" w:hAnsi="Times New Roman"/>
                <w:sz w:val="22"/>
              </w:rPr>
              <w:t>Ultra High</w:t>
            </w:r>
          </w:p>
        </w:tc>
      </w:tr>
    </w:tbl>
    <w:p w14:paraId="0D5B21D2" w14:textId="77777777" w:rsidR="00942412" w:rsidRPr="00942412" w:rsidRDefault="00942412" w:rsidP="00942412">
      <w:pPr>
        <w:pStyle w:val="paragraph"/>
        <w:spacing w:after="120" w:line="276" w:lineRule="auto"/>
        <w:ind w:firstLine="0"/>
        <w:rPr>
          <w:sz w:val="22"/>
          <w:szCs w:val="22"/>
          <w:lang w:val="en-GB"/>
        </w:rPr>
      </w:pPr>
    </w:p>
    <w:p w14:paraId="7C2D2038" w14:textId="6B7737B3"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10.2</w:t>
      </w:r>
      <w:r w:rsidRPr="00942412">
        <w:rPr>
          <w:rFonts w:ascii="Times New Roman" w:hAnsi="Times New Roman" w:cs="Times New Roman"/>
          <w:sz w:val="22"/>
          <w:szCs w:val="22"/>
        </w:rPr>
        <w:tab/>
      </w:r>
      <w:r w:rsidRPr="00942412">
        <w:rPr>
          <w:rFonts w:ascii="Times New Roman" w:hAnsi="Times New Roman" w:cs="Times New Roman"/>
          <w:sz w:val="22"/>
          <w:szCs w:val="22"/>
          <w:u w:val="single"/>
        </w:rPr>
        <w:t>Site Tests</w:t>
      </w:r>
    </w:p>
    <w:p w14:paraId="6A3A079E" w14:textId="5E078AED" w:rsidR="00942412" w:rsidRPr="00942412" w:rsidRDefault="00942412" w:rsidP="00942412">
      <w:pPr>
        <w:pStyle w:val="Default"/>
        <w:spacing w:after="120" w:line="276" w:lineRule="auto"/>
        <w:jc w:val="both"/>
        <w:rPr>
          <w:rFonts w:ascii="Times New Roman" w:hAnsi="Times New Roman" w:cs="Times New Roman"/>
          <w:color w:val="auto"/>
          <w:sz w:val="22"/>
          <w:szCs w:val="22"/>
        </w:rPr>
      </w:pPr>
      <w:r w:rsidRPr="00942412">
        <w:rPr>
          <w:rFonts w:ascii="Times New Roman" w:hAnsi="Times New Roman" w:cs="Times New Roman"/>
          <w:sz w:val="22"/>
          <w:szCs w:val="22"/>
        </w:rPr>
        <w:t xml:space="preserve">In the case of site tests, the following conformity criterion should be applied to the 6 individual </w:t>
      </w:r>
      <w:proofErr w:type="spellStart"/>
      <w:proofErr w:type="gramStart"/>
      <w:r w:rsidRPr="00942412">
        <w:rPr>
          <w:rFonts w:ascii="Times New Roman" w:hAnsi="Times New Roman" w:cs="Times New Roman"/>
          <w:i/>
          <w:iCs/>
          <w:spacing w:val="-3"/>
          <w:sz w:val="22"/>
          <w:szCs w:val="22"/>
        </w:rPr>
        <w:t>kT</w:t>
      </w:r>
      <w:r w:rsidRPr="00942412">
        <w:rPr>
          <w:rFonts w:ascii="Times New Roman" w:hAnsi="Times New Roman" w:cs="Times New Roman"/>
          <w:i/>
          <w:iCs/>
          <w:spacing w:val="-3"/>
          <w:sz w:val="22"/>
          <w:szCs w:val="22"/>
          <w:vertAlign w:val="subscript"/>
        </w:rPr>
        <w:t>i</w:t>
      </w:r>
      <w:proofErr w:type="spellEnd"/>
      <w:r w:rsidRPr="00942412">
        <w:rPr>
          <w:rFonts w:ascii="Times New Roman" w:hAnsi="Times New Roman" w:cs="Times New Roman"/>
          <w:spacing w:val="-3"/>
          <w:sz w:val="22"/>
          <w:szCs w:val="22"/>
          <w:vertAlign w:val="subscript"/>
        </w:rPr>
        <w:t xml:space="preserve">  </w:t>
      </w:r>
      <w:r w:rsidRPr="00942412">
        <w:rPr>
          <w:rFonts w:ascii="Times New Roman" w:hAnsi="Times New Roman" w:cs="Times New Roman"/>
          <w:sz w:val="22"/>
          <w:szCs w:val="22"/>
        </w:rPr>
        <w:t>results</w:t>
      </w:r>
      <w:proofErr w:type="gramEnd"/>
      <w:r w:rsidRPr="00942412">
        <w:rPr>
          <w:rFonts w:ascii="Times New Roman" w:hAnsi="Times New Roman" w:cs="Times New Roman"/>
          <w:sz w:val="22"/>
          <w:szCs w:val="22"/>
        </w:rPr>
        <w:t xml:space="preserve">  obtained as described in Section 7.2, with respect to the specified </w:t>
      </w:r>
      <w:proofErr w:type="spellStart"/>
      <w:r w:rsidRPr="00942412">
        <w:rPr>
          <w:rFonts w:ascii="Times New Roman" w:hAnsi="Times New Roman" w:cs="Times New Roman"/>
          <w:i/>
          <w:iCs/>
          <w:sz w:val="22"/>
          <w:szCs w:val="22"/>
        </w:rPr>
        <w:t>kT</w:t>
      </w:r>
      <w:r w:rsidRPr="00942412">
        <w:rPr>
          <w:rFonts w:ascii="Times New Roman" w:hAnsi="Times New Roman" w:cs="Times New Roman"/>
          <w:i/>
          <w:iCs/>
          <w:sz w:val="22"/>
          <w:szCs w:val="22"/>
          <w:vertAlign w:val="subscript"/>
        </w:rPr>
        <w:t>s</w:t>
      </w:r>
      <w:proofErr w:type="spellEnd"/>
      <w:r w:rsidRPr="00942412">
        <w:rPr>
          <w:rFonts w:ascii="Times New Roman" w:hAnsi="Times New Roman" w:cs="Times New Roman"/>
          <w:sz w:val="22"/>
          <w:szCs w:val="22"/>
        </w:rPr>
        <w:t xml:space="preserve"> limiting value: </w:t>
      </w:r>
    </w:p>
    <w:p w14:paraId="4F431B3A" w14:textId="77777777" w:rsidR="00942412" w:rsidRPr="00942412" w:rsidRDefault="00942412" w:rsidP="00942412">
      <w:pPr>
        <w:pStyle w:val="paragraph"/>
        <w:numPr>
          <w:ilvl w:val="0"/>
          <w:numId w:val="8"/>
        </w:numPr>
        <w:tabs>
          <w:tab w:val="left" w:pos="709"/>
        </w:tabs>
        <w:spacing w:after="120" w:line="276" w:lineRule="auto"/>
        <w:rPr>
          <w:color w:val="000000"/>
          <w:sz w:val="22"/>
          <w:szCs w:val="22"/>
          <w:lang w:val="en-GB"/>
        </w:rPr>
      </w:pPr>
      <w:r w:rsidRPr="00942412">
        <w:rPr>
          <w:color w:val="000000"/>
          <w:sz w:val="22"/>
          <w:szCs w:val="22"/>
          <w:lang w:val="en-GB"/>
        </w:rPr>
        <w:t xml:space="preserve">Not more than one </w:t>
      </w:r>
      <w:proofErr w:type="spellStart"/>
      <w:r w:rsidRPr="00942412">
        <w:rPr>
          <w:i/>
          <w:color w:val="000000"/>
          <w:sz w:val="22"/>
          <w:szCs w:val="22"/>
          <w:lang w:val="en-GB"/>
        </w:rPr>
        <w:t>kT</w:t>
      </w:r>
      <w:r w:rsidRPr="00942412">
        <w:rPr>
          <w:i/>
          <w:color w:val="000000"/>
          <w:sz w:val="22"/>
          <w:szCs w:val="22"/>
          <w:vertAlign w:val="subscript"/>
          <w:lang w:val="en-GB"/>
        </w:rPr>
        <w:t>i</w:t>
      </w:r>
      <w:proofErr w:type="spellEnd"/>
      <w:r w:rsidRPr="00942412">
        <w:rPr>
          <w:color w:val="000000"/>
          <w:sz w:val="22"/>
          <w:szCs w:val="22"/>
          <w:lang w:val="en-GB"/>
        </w:rPr>
        <w:t xml:space="preserve"> result out of the 6 tests shall exceed </w:t>
      </w:r>
      <w:proofErr w:type="spellStart"/>
      <w:r w:rsidRPr="00942412">
        <w:rPr>
          <w:i/>
          <w:color w:val="000000"/>
          <w:sz w:val="22"/>
          <w:szCs w:val="22"/>
          <w:lang w:val="en-GB"/>
        </w:rPr>
        <w:t>kT</w:t>
      </w:r>
      <w:r w:rsidRPr="00942412">
        <w:rPr>
          <w:i/>
          <w:color w:val="000000"/>
          <w:sz w:val="22"/>
          <w:szCs w:val="22"/>
          <w:vertAlign w:val="subscript"/>
          <w:lang w:val="en-GB"/>
        </w:rPr>
        <w:t>s</w:t>
      </w:r>
      <w:proofErr w:type="spellEnd"/>
    </w:p>
    <w:p w14:paraId="5C787050" w14:textId="77777777" w:rsidR="00942412" w:rsidRPr="00942412" w:rsidRDefault="00942412" w:rsidP="00942412">
      <w:pPr>
        <w:pStyle w:val="paragraph"/>
        <w:numPr>
          <w:ilvl w:val="0"/>
          <w:numId w:val="8"/>
        </w:numPr>
        <w:tabs>
          <w:tab w:val="left" w:pos="709"/>
        </w:tabs>
        <w:spacing w:after="120" w:line="276" w:lineRule="auto"/>
        <w:rPr>
          <w:color w:val="000000"/>
          <w:sz w:val="22"/>
          <w:szCs w:val="22"/>
          <w:lang w:val="en-GB"/>
        </w:rPr>
      </w:pPr>
      <w:r w:rsidRPr="00942412">
        <w:rPr>
          <w:color w:val="000000"/>
          <w:sz w:val="22"/>
          <w:szCs w:val="22"/>
          <w:lang w:val="en-GB"/>
        </w:rPr>
        <w:t xml:space="preserve">If just 2 out of the 6 test results exceed </w:t>
      </w:r>
      <w:proofErr w:type="spellStart"/>
      <w:proofErr w:type="gramStart"/>
      <w:r w:rsidRPr="00942412">
        <w:rPr>
          <w:i/>
          <w:color w:val="000000"/>
          <w:sz w:val="22"/>
          <w:szCs w:val="22"/>
          <w:lang w:val="en-GB"/>
        </w:rPr>
        <w:t>kT</w:t>
      </w:r>
      <w:r w:rsidRPr="00942412">
        <w:rPr>
          <w:i/>
          <w:color w:val="000000"/>
          <w:sz w:val="22"/>
          <w:szCs w:val="22"/>
          <w:vertAlign w:val="subscript"/>
          <w:lang w:val="en-GB"/>
        </w:rPr>
        <w:t>s</w:t>
      </w:r>
      <w:proofErr w:type="spellEnd"/>
      <w:r w:rsidRPr="00942412">
        <w:rPr>
          <w:color w:val="000000"/>
          <w:sz w:val="22"/>
          <w:szCs w:val="22"/>
          <w:lang w:val="en-GB"/>
        </w:rPr>
        <w:t xml:space="preserve"> ,</w:t>
      </w:r>
      <w:proofErr w:type="gramEnd"/>
      <w:r w:rsidRPr="00942412">
        <w:rPr>
          <w:color w:val="000000"/>
          <w:sz w:val="22"/>
          <w:szCs w:val="22"/>
          <w:lang w:val="en-GB"/>
        </w:rPr>
        <w:t xml:space="preserve"> a new set of 6 tests is performed at different random places within the same lot. From this new set of 6 results, not more than one </w:t>
      </w:r>
      <w:proofErr w:type="spellStart"/>
      <w:r w:rsidRPr="00942412">
        <w:rPr>
          <w:i/>
          <w:color w:val="000000"/>
          <w:sz w:val="22"/>
          <w:szCs w:val="22"/>
          <w:lang w:val="en-GB"/>
        </w:rPr>
        <w:t>kT</w:t>
      </w:r>
      <w:r w:rsidRPr="00942412">
        <w:rPr>
          <w:i/>
          <w:color w:val="000000"/>
          <w:sz w:val="22"/>
          <w:szCs w:val="22"/>
          <w:vertAlign w:val="subscript"/>
          <w:lang w:val="en-GB"/>
        </w:rPr>
        <w:t>i</w:t>
      </w:r>
      <w:proofErr w:type="spellEnd"/>
      <w:r w:rsidRPr="00942412">
        <w:rPr>
          <w:color w:val="000000"/>
          <w:sz w:val="22"/>
          <w:szCs w:val="22"/>
          <w:lang w:val="en-GB"/>
        </w:rPr>
        <w:t xml:space="preserve"> result shall exceed </w:t>
      </w:r>
      <w:proofErr w:type="spellStart"/>
      <w:r w:rsidRPr="00942412">
        <w:rPr>
          <w:i/>
          <w:color w:val="000000"/>
          <w:sz w:val="22"/>
          <w:szCs w:val="22"/>
          <w:lang w:val="en-GB"/>
        </w:rPr>
        <w:t>kT</w:t>
      </w:r>
      <w:r w:rsidRPr="00942412">
        <w:rPr>
          <w:i/>
          <w:color w:val="000000"/>
          <w:sz w:val="22"/>
          <w:szCs w:val="22"/>
          <w:vertAlign w:val="subscript"/>
          <w:lang w:val="en-GB"/>
        </w:rPr>
        <w:t>s</w:t>
      </w:r>
      <w:proofErr w:type="spellEnd"/>
    </w:p>
    <w:p w14:paraId="13798AA7" w14:textId="77777777" w:rsidR="00942412" w:rsidRPr="00942412" w:rsidRDefault="00942412" w:rsidP="00942412">
      <w:pPr>
        <w:pStyle w:val="Default"/>
        <w:spacing w:after="120" w:line="276" w:lineRule="auto"/>
        <w:jc w:val="both"/>
        <w:rPr>
          <w:rFonts w:ascii="Times New Roman" w:hAnsi="Times New Roman" w:cs="Times New Roman"/>
          <w:sz w:val="22"/>
          <w:szCs w:val="22"/>
        </w:rPr>
      </w:pPr>
      <w:r w:rsidRPr="00942412">
        <w:rPr>
          <w:rFonts w:ascii="Times New Roman" w:hAnsi="Times New Roman" w:cs="Times New Roman"/>
          <w:sz w:val="22"/>
          <w:szCs w:val="22"/>
        </w:rPr>
        <w:t xml:space="preserve">If either condition a) or b) are complied with, the lot is considered in conformity with the specified </w:t>
      </w:r>
      <w:proofErr w:type="spellStart"/>
      <w:r w:rsidRPr="00942412">
        <w:rPr>
          <w:rFonts w:ascii="Times New Roman" w:hAnsi="Times New Roman" w:cs="Times New Roman"/>
          <w:i/>
          <w:sz w:val="22"/>
          <w:szCs w:val="22"/>
        </w:rPr>
        <w:t>kT</w:t>
      </w:r>
      <w:r w:rsidRPr="00942412">
        <w:rPr>
          <w:rFonts w:ascii="Times New Roman" w:hAnsi="Times New Roman" w:cs="Times New Roman"/>
          <w:i/>
          <w:sz w:val="22"/>
          <w:szCs w:val="22"/>
          <w:vertAlign w:val="subscript"/>
        </w:rPr>
        <w:t>s</w:t>
      </w:r>
      <w:proofErr w:type="spellEnd"/>
      <w:r w:rsidRPr="00942412">
        <w:rPr>
          <w:rFonts w:ascii="Times New Roman" w:hAnsi="Times New Roman" w:cs="Times New Roman"/>
          <w:sz w:val="22"/>
          <w:szCs w:val="22"/>
        </w:rPr>
        <w:t xml:space="preserve"> value.  If none of conditions a) or b) are complied with, the lot is considered not in conformity with the specified </w:t>
      </w:r>
      <w:proofErr w:type="spellStart"/>
      <w:r w:rsidRPr="00942412">
        <w:rPr>
          <w:rFonts w:ascii="Times New Roman" w:hAnsi="Times New Roman" w:cs="Times New Roman"/>
          <w:i/>
          <w:sz w:val="22"/>
          <w:szCs w:val="22"/>
        </w:rPr>
        <w:t>kT</w:t>
      </w:r>
      <w:r w:rsidRPr="00942412">
        <w:rPr>
          <w:rFonts w:ascii="Times New Roman" w:hAnsi="Times New Roman" w:cs="Times New Roman"/>
          <w:i/>
          <w:sz w:val="22"/>
          <w:szCs w:val="22"/>
          <w:vertAlign w:val="subscript"/>
        </w:rPr>
        <w:t>s</w:t>
      </w:r>
      <w:proofErr w:type="spellEnd"/>
      <w:r w:rsidRPr="00942412">
        <w:rPr>
          <w:rFonts w:ascii="Times New Roman" w:hAnsi="Times New Roman" w:cs="Times New Roman"/>
          <w:sz w:val="22"/>
          <w:szCs w:val="22"/>
        </w:rPr>
        <w:t xml:space="preserve"> </w:t>
      </w:r>
      <w:r w:rsidRPr="00942412">
        <w:rPr>
          <w:rFonts w:ascii="Times New Roman" w:hAnsi="Times New Roman" w:cs="Times New Roman"/>
          <w:sz w:val="22"/>
          <w:szCs w:val="22"/>
        </w:rPr>
        <w:lastRenderedPageBreak/>
        <w:t xml:space="preserve">value, requiring correcting, remedial, or even compensation actions. </w:t>
      </w:r>
    </w:p>
    <w:p w14:paraId="38C8D720" w14:textId="254281C8" w:rsidR="00942412" w:rsidRDefault="00DF06B6" w:rsidP="00942412">
      <w:pPr>
        <w:pStyle w:val="paragraph"/>
        <w:spacing w:after="120" w:line="276" w:lineRule="auto"/>
        <w:ind w:firstLine="0"/>
        <w:rPr>
          <w:iCs/>
          <w:color w:val="000000"/>
          <w:sz w:val="22"/>
          <w:szCs w:val="22"/>
          <w:lang w:val="en-GB"/>
        </w:rPr>
      </w:pPr>
      <w:r>
        <w:rPr>
          <w:iCs/>
          <w:color w:val="000000"/>
          <w:sz w:val="22"/>
          <w:szCs w:val="22"/>
          <w:lang w:val="en-GB"/>
        </w:rPr>
        <w:t xml:space="preserve">Table 2 </w:t>
      </w:r>
      <w:r w:rsidR="00942412" w:rsidRPr="00942412">
        <w:rPr>
          <w:iCs/>
          <w:color w:val="000000"/>
          <w:sz w:val="22"/>
          <w:szCs w:val="22"/>
          <w:lang w:val="en-GB"/>
        </w:rPr>
        <w:t xml:space="preserve">presents the limiting values </w:t>
      </w:r>
      <w:proofErr w:type="spellStart"/>
      <w:r w:rsidR="00942412" w:rsidRPr="00942412">
        <w:rPr>
          <w:i/>
          <w:color w:val="000000"/>
          <w:sz w:val="22"/>
          <w:szCs w:val="22"/>
          <w:lang w:val="en-GB"/>
        </w:rPr>
        <w:t>kT</w:t>
      </w:r>
      <w:r w:rsidR="00942412" w:rsidRPr="00942412">
        <w:rPr>
          <w:i/>
          <w:color w:val="000000"/>
          <w:sz w:val="22"/>
          <w:szCs w:val="22"/>
          <w:vertAlign w:val="subscript"/>
          <w:lang w:val="en-GB"/>
        </w:rPr>
        <w:t>s</w:t>
      </w:r>
      <w:proofErr w:type="spellEnd"/>
      <w:r w:rsidR="00942412" w:rsidRPr="00942412">
        <w:rPr>
          <w:iCs/>
          <w:color w:val="000000"/>
          <w:sz w:val="22"/>
          <w:szCs w:val="22"/>
          <w:lang w:val="en-GB"/>
        </w:rPr>
        <w:t xml:space="preserve"> recommended by Swiss Standard SIA 262/1 as function of the Exposure </w:t>
      </w:r>
      <w:proofErr w:type="gramStart"/>
      <w:r w:rsidR="00942412" w:rsidRPr="00942412">
        <w:rPr>
          <w:iCs/>
          <w:color w:val="000000"/>
          <w:sz w:val="22"/>
          <w:szCs w:val="22"/>
          <w:lang w:val="en-GB"/>
        </w:rPr>
        <w:t>Class</w:t>
      </w:r>
      <w:r>
        <w:rPr>
          <w:iCs/>
          <w:color w:val="000000"/>
          <w:sz w:val="22"/>
          <w:szCs w:val="22"/>
          <w:lang w:val="en-GB"/>
        </w:rPr>
        <w:t xml:space="preserve">  and</w:t>
      </w:r>
      <w:proofErr w:type="gramEnd"/>
      <w:r>
        <w:rPr>
          <w:iCs/>
          <w:color w:val="000000"/>
          <w:sz w:val="22"/>
          <w:szCs w:val="22"/>
          <w:lang w:val="en-GB"/>
        </w:rPr>
        <w:t xml:space="preserve"> the corresponding equivalences for ACI 318.</w:t>
      </w:r>
    </w:p>
    <w:p w14:paraId="03799A85" w14:textId="5A4F4F0C" w:rsidR="00DF06B6" w:rsidRPr="00DF06B6" w:rsidRDefault="00DF06B6" w:rsidP="00DF06B6">
      <w:pPr>
        <w:pStyle w:val="paragraph"/>
        <w:spacing w:after="120" w:line="276" w:lineRule="auto"/>
        <w:ind w:firstLine="0"/>
        <w:jc w:val="center"/>
        <w:rPr>
          <w:iCs/>
          <w:color w:val="000000"/>
          <w:sz w:val="22"/>
          <w:szCs w:val="22"/>
          <w:lang w:val="en-GB"/>
        </w:rPr>
      </w:pPr>
      <w:r>
        <w:rPr>
          <w:iCs/>
          <w:color w:val="000000"/>
          <w:sz w:val="22"/>
          <w:szCs w:val="22"/>
          <w:lang w:val="en-GB"/>
        </w:rPr>
        <w:t xml:space="preserve">Table 2 – Recommended limiting values </w:t>
      </w:r>
      <w:proofErr w:type="spellStart"/>
      <w:r w:rsidRPr="00942412">
        <w:rPr>
          <w:i/>
          <w:color w:val="000000"/>
          <w:sz w:val="22"/>
          <w:szCs w:val="22"/>
          <w:lang w:val="en-GB"/>
        </w:rPr>
        <w:t>kT</w:t>
      </w:r>
      <w:r w:rsidRPr="00942412">
        <w:rPr>
          <w:i/>
          <w:color w:val="000000"/>
          <w:sz w:val="22"/>
          <w:szCs w:val="22"/>
          <w:vertAlign w:val="subscript"/>
          <w:lang w:val="en-GB"/>
        </w:rPr>
        <w:t>s</w:t>
      </w:r>
      <w:proofErr w:type="spellEnd"/>
      <w:r>
        <w:rPr>
          <w:iCs/>
          <w:color w:val="000000"/>
          <w:sz w:val="22"/>
          <w:szCs w:val="22"/>
          <w:lang w:val="en-GB"/>
        </w:rPr>
        <w:t xml:space="preserve"> as function of Swiss and </w:t>
      </w:r>
      <w:proofErr w:type="gramStart"/>
      <w:r>
        <w:rPr>
          <w:iCs/>
          <w:color w:val="000000"/>
          <w:sz w:val="22"/>
          <w:szCs w:val="22"/>
          <w:lang w:val="en-GB"/>
        </w:rPr>
        <w:t>ACI  Exposure</w:t>
      </w:r>
      <w:proofErr w:type="gramEnd"/>
      <w:r>
        <w:rPr>
          <w:iCs/>
          <w:color w:val="000000"/>
          <w:sz w:val="22"/>
          <w:szCs w:val="22"/>
          <w:lang w:val="en-GB"/>
        </w:rPr>
        <w:t xml:space="preserve"> </w:t>
      </w:r>
      <w:proofErr w:type="spellStart"/>
      <w:r>
        <w:rPr>
          <w:iCs/>
          <w:color w:val="000000"/>
          <w:sz w:val="22"/>
          <w:szCs w:val="22"/>
          <w:lang w:val="en-GB"/>
        </w:rPr>
        <w:t>Clasess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983"/>
        <w:gridCol w:w="2831"/>
        <w:gridCol w:w="2407"/>
      </w:tblGrid>
      <w:tr w:rsidR="00FC1649" w:rsidRPr="007F719F" w14:paraId="2C8E6CFE" w14:textId="77777777" w:rsidTr="00DF06B6">
        <w:trPr>
          <w:jc w:val="center"/>
        </w:trPr>
        <w:tc>
          <w:tcPr>
            <w:tcW w:w="2407" w:type="dxa"/>
            <w:shd w:val="clear" w:color="auto" w:fill="auto"/>
            <w:vAlign w:val="center"/>
          </w:tcPr>
          <w:p w14:paraId="6200E3A7" w14:textId="08F7E6FE" w:rsidR="00FC1649" w:rsidRPr="00DF06B6" w:rsidRDefault="00FC1649" w:rsidP="00F5771A">
            <w:pPr>
              <w:pStyle w:val="TextoDesarrollo"/>
              <w:spacing w:before="60" w:after="60"/>
              <w:ind w:left="57" w:right="57"/>
              <w:jc w:val="center"/>
              <w:rPr>
                <w:rFonts w:ascii="Times New Roman" w:eastAsia="Calibri" w:hAnsi="Times New Roman"/>
                <w:lang w:eastAsia="en-US"/>
              </w:rPr>
            </w:pPr>
            <w:proofErr w:type="spellStart"/>
            <w:r w:rsidRPr="00DF06B6">
              <w:rPr>
                <w:rFonts w:ascii="Times New Roman" w:eastAsia="Calibri" w:hAnsi="Times New Roman"/>
                <w:lang w:eastAsia="en-US"/>
              </w:rPr>
              <w:t>Exposure</w:t>
            </w:r>
            <w:proofErr w:type="spellEnd"/>
            <w:r w:rsidRPr="00DF06B6">
              <w:rPr>
                <w:rFonts w:ascii="Times New Roman" w:eastAsia="Calibri" w:hAnsi="Times New Roman"/>
                <w:lang w:eastAsia="en-US"/>
              </w:rPr>
              <w:t xml:space="preserve"> </w:t>
            </w:r>
            <w:proofErr w:type="spellStart"/>
            <w:r w:rsidRPr="00DF06B6">
              <w:rPr>
                <w:rFonts w:ascii="Times New Roman" w:eastAsia="Calibri" w:hAnsi="Times New Roman"/>
                <w:lang w:eastAsia="en-US"/>
              </w:rPr>
              <w:t>Classes</w:t>
            </w:r>
            <w:proofErr w:type="spellEnd"/>
            <w:r w:rsidRPr="00DF06B6">
              <w:rPr>
                <w:rFonts w:ascii="Times New Roman" w:eastAsia="Calibri" w:hAnsi="Times New Roman"/>
                <w:lang w:eastAsia="en-US"/>
              </w:rPr>
              <w:t xml:space="preserve"> after SIA 262/1</w:t>
            </w:r>
          </w:p>
        </w:tc>
        <w:tc>
          <w:tcPr>
            <w:tcW w:w="1983" w:type="dxa"/>
            <w:shd w:val="clear" w:color="auto" w:fill="auto"/>
            <w:vAlign w:val="center"/>
          </w:tcPr>
          <w:p w14:paraId="572A7973" w14:textId="77777777"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XC1, XC2, XC3</w:t>
            </w:r>
          </w:p>
        </w:tc>
        <w:tc>
          <w:tcPr>
            <w:tcW w:w="2831" w:type="dxa"/>
            <w:shd w:val="clear" w:color="auto" w:fill="auto"/>
            <w:vAlign w:val="center"/>
          </w:tcPr>
          <w:p w14:paraId="13820D51" w14:textId="77777777"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XC4, XD1, XD2, XF1, XF2, XF3</w:t>
            </w:r>
          </w:p>
        </w:tc>
        <w:tc>
          <w:tcPr>
            <w:tcW w:w="2407" w:type="dxa"/>
            <w:shd w:val="clear" w:color="auto" w:fill="auto"/>
            <w:vAlign w:val="center"/>
          </w:tcPr>
          <w:p w14:paraId="7F459C69" w14:textId="77777777"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XD3, XF4</w:t>
            </w:r>
          </w:p>
        </w:tc>
      </w:tr>
      <w:tr w:rsidR="00FC1649" w:rsidRPr="007F719F" w14:paraId="46B6F6F8" w14:textId="77777777" w:rsidTr="00DF06B6">
        <w:trPr>
          <w:jc w:val="center"/>
        </w:trPr>
        <w:tc>
          <w:tcPr>
            <w:tcW w:w="2407" w:type="dxa"/>
            <w:shd w:val="clear" w:color="auto" w:fill="auto"/>
            <w:vAlign w:val="center"/>
          </w:tcPr>
          <w:p w14:paraId="6EF8280F" w14:textId="334A8880" w:rsidR="00FC1649" w:rsidRPr="00DF06B6" w:rsidRDefault="00FC1649" w:rsidP="00F5771A">
            <w:pPr>
              <w:pStyle w:val="TextoDesarrollo"/>
              <w:spacing w:before="60" w:after="60"/>
              <w:ind w:left="57" w:right="57"/>
              <w:jc w:val="center"/>
              <w:rPr>
                <w:rFonts w:ascii="Times New Roman" w:eastAsia="Calibri" w:hAnsi="Times New Roman"/>
                <w:lang w:eastAsia="en-US"/>
              </w:rPr>
            </w:pPr>
            <w:proofErr w:type="spellStart"/>
            <w:r w:rsidRPr="00DF06B6">
              <w:rPr>
                <w:rFonts w:ascii="Times New Roman" w:eastAsia="Calibri" w:hAnsi="Times New Roman"/>
                <w:lang w:eastAsia="en-US"/>
              </w:rPr>
              <w:t>Exposure</w:t>
            </w:r>
            <w:proofErr w:type="spellEnd"/>
            <w:r w:rsidRPr="00DF06B6">
              <w:rPr>
                <w:rFonts w:ascii="Times New Roman" w:eastAsia="Calibri" w:hAnsi="Times New Roman"/>
                <w:lang w:eastAsia="en-US"/>
              </w:rPr>
              <w:t xml:space="preserve"> </w:t>
            </w:r>
            <w:proofErr w:type="spellStart"/>
            <w:r w:rsidRPr="00DF06B6">
              <w:rPr>
                <w:rFonts w:ascii="Times New Roman" w:eastAsia="Calibri" w:hAnsi="Times New Roman"/>
                <w:lang w:eastAsia="en-US"/>
              </w:rPr>
              <w:t>Classes</w:t>
            </w:r>
            <w:proofErr w:type="spellEnd"/>
            <w:r w:rsidRPr="00DF06B6">
              <w:rPr>
                <w:rFonts w:ascii="Times New Roman" w:eastAsia="Calibri" w:hAnsi="Times New Roman"/>
                <w:lang w:eastAsia="en-US"/>
              </w:rPr>
              <w:t xml:space="preserve"> after </w:t>
            </w:r>
            <w:r w:rsidRPr="00DF06B6">
              <w:rPr>
                <w:rFonts w:ascii="Times New Roman" w:eastAsia="Calibri" w:hAnsi="Times New Roman"/>
                <w:lang w:eastAsia="en-US"/>
              </w:rPr>
              <w:t>ACI 318</w:t>
            </w:r>
          </w:p>
        </w:tc>
        <w:tc>
          <w:tcPr>
            <w:tcW w:w="1983" w:type="dxa"/>
            <w:shd w:val="clear" w:color="auto" w:fill="auto"/>
            <w:vAlign w:val="center"/>
          </w:tcPr>
          <w:p w14:paraId="4125B4D8" w14:textId="20E0D5F6"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F0, S0, P0, C0</w:t>
            </w:r>
          </w:p>
        </w:tc>
        <w:tc>
          <w:tcPr>
            <w:tcW w:w="2831" w:type="dxa"/>
            <w:shd w:val="clear" w:color="auto" w:fill="auto"/>
            <w:vAlign w:val="center"/>
          </w:tcPr>
          <w:p w14:paraId="5E97A3CD" w14:textId="0EABC34B"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F1, S1</w:t>
            </w:r>
            <w:r w:rsidR="00DF06B6" w:rsidRPr="00DF06B6">
              <w:rPr>
                <w:rFonts w:ascii="Times New Roman" w:eastAsia="Calibri" w:hAnsi="Times New Roman"/>
                <w:lang w:eastAsia="en-US"/>
              </w:rPr>
              <w:t>, P1, C1</w:t>
            </w:r>
          </w:p>
        </w:tc>
        <w:tc>
          <w:tcPr>
            <w:tcW w:w="2407" w:type="dxa"/>
            <w:shd w:val="clear" w:color="auto" w:fill="auto"/>
            <w:vAlign w:val="center"/>
          </w:tcPr>
          <w:p w14:paraId="7A73C76F" w14:textId="3EB3858E"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F2, F3, S2, S3</w:t>
            </w:r>
            <w:r w:rsidR="00DF06B6" w:rsidRPr="00DF06B6">
              <w:rPr>
                <w:rFonts w:ascii="Times New Roman" w:eastAsia="Calibri" w:hAnsi="Times New Roman"/>
                <w:lang w:eastAsia="en-US"/>
              </w:rPr>
              <w:t>, C2</w:t>
            </w:r>
          </w:p>
        </w:tc>
      </w:tr>
      <w:tr w:rsidR="00FC1649" w:rsidRPr="007F719F" w14:paraId="0CDCC492" w14:textId="77777777" w:rsidTr="00DF06B6">
        <w:trPr>
          <w:jc w:val="center"/>
        </w:trPr>
        <w:tc>
          <w:tcPr>
            <w:tcW w:w="2407" w:type="dxa"/>
            <w:shd w:val="clear" w:color="auto" w:fill="auto"/>
            <w:vAlign w:val="center"/>
          </w:tcPr>
          <w:p w14:paraId="742D557E" w14:textId="77777777"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 xml:space="preserve">Valor límite </w:t>
            </w:r>
            <w:proofErr w:type="spellStart"/>
            <w:r w:rsidRPr="00DF06B6">
              <w:rPr>
                <w:rFonts w:ascii="Times New Roman" w:eastAsia="Calibri" w:hAnsi="Times New Roman"/>
                <w:lang w:eastAsia="en-US"/>
              </w:rPr>
              <w:t>kTs</w:t>
            </w:r>
            <w:proofErr w:type="spellEnd"/>
          </w:p>
        </w:tc>
        <w:tc>
          <w:tcPr>
            <w:tcW w:w="1983" w:type="dxa"/>
            <w:shd w:val="clear" w:color="auto" w:fill="auto"/>
            <w:vAlign w:val="center"/>
          </w:tcPr>
          <w:p w14:paraId="0A35B4F8" w14:textId="7C3C1B28" w:rsidR="00FC1649" w:rsidRPr="00DF06B6" w:rsidRDefault="00FC1649" w:rsidP="00F5771A">
            <w:pPr>
              <w:pStyle w:val="TextoDesarrollo"/>
              <w:spacing w:before="60" w:after="60"/>
              <w:ind w:left="57" w:right="57"/>
              <w:jc w:val="center"/>
              <w:rPr>
                <w:rFonts w:ascii="Times New Roman" w:eastAsia="Calibri" w:hAnsi="Times New Roman"/>
                <w:lang w:eastAsia="en-US"/>
              </w:rPr>
            </w:pPr>
            <w:proofErr w:type="spellStart"/>
            <w:r w:rsidRPr="00DF06B6">
              <w:rPr>
                <w:rFonts w:ascii="Times New Roman" w:eastAsia="Calibri" w:hAnsi="Times New Roman"/>
                <w:lang w:eastAsia="en-US"/>
              </w:rPr>
              <w:t>No</w:t>
            </w:r>
            <w:r w:rsidR="00DF06B6" w:rsidRPr="00DF06B6">
              <w:rPr>
                <w:rFonts w:ascii="Times New Roman" w:eastAsia="Calibri" w:hAnsi="Times New Roman"/>
                <w:lang w:eastAsia="en-US"/>
              </w:rPr>
              <w:t>t</w:t>
            </w:r>
            <w:proofErr w:type="spellEnd"/>
            <w:r w:rsidRPr="00DF06B6">
              <w:rPr>
                <w:rFonts w:ascii="Times New Roman" w:eastAsia="Calibri" w:hAnsi="Times New Roman"/>
                <w:lang w:eastAsia="en-US"/>
              </w:rPr>
              <w:t xml:space="preserve"> </w:t>
            </w:r>
            <w:proofErr w:type="spellStart"/>
            <w:r w:rsidRPr="00DF06B6">
              <w:rPr>
                <w:rFonts w:ascii="Times New Roman" w:eastAsia="Calibri" w:hAnsi="Times New Roman"/>
                <w:lang w:eastAsia="en-US"/>
              </w:rPr>
              <w:t>requ</w:t>
            </w:r>
            <w:r w:rsidR="00DF06B6" w:rsidRPr="00DF06B6">
              <w:rPr>
                <w:rFonts w:ascii="Times New Roman" w:eastAsia="Calibri" w:hAnsi="Times New Roman"/>
                <w:lang w:eastAsia="en-US"/>
              </w:rPr>
              <w:t>ired</w:t>
            </w:r>
            <w:proofErr w:type="spellEnd"/>
          </w:p>
        </w:tc>
        <w:tc>
          <w:tcPr>
            <w:tcW w:w="2831" w:type="dxa"/>
            <w:shd w:val="clear" w:color="auto" w:fill="auto"/>
            <w:vAlign w:val="center"/>
          </w:tcPr>
          <w:p w14:paraId="496C3AAD" w14:textId="77777777"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2,0 × 10</w:t>
            </w:r>
            <w:r w:rsidRPr="00DF06B6">
              <w:rPr>
                <w:rFonts w:ascii="Times New Roman" w:eastAsia="Calibri" w:hAnsi="Times New Roman"/>
                <w:vertAlign w:val="superscript"/>
                <w:lang w:eastAsia="en-US"/>
              </w:rPr>
              <w:t>-16</w:t>
            </w:r>
            <w:r w:rsidRPr="00DF06B6">
              <w:rPr>
                <w:rFonts w:ascii="Times New Roman" w:eastAsia="Calibri" w:hAnsi="Times New Roman"/>
                <w:lang w:eastAsia="en-US"/>
              </w:rPr>
              <w:t xml:space="preserve"> m²</w:t>
            </w:r>
          </w:p>
        </w:tc>
        <w:tc>
          <w:tcPr>
            <w:tcW w:w="2407" w:type="dxa"/>
            <w:shd w:val="clear" w:color="auto" w:fill="auto"/>
            <w:vAlign w:val="center"/>
          </w:tcPr>
          <w:p w14:paraId="5813DB9C" w14:textId="77777777" w:rsidR="00FC1649" w:rsidRPr="00DF06B6" w:rsidRDefault="00FC1649" w:rsidP="00F5771A">
            <w:pPr>
              <w:pStyle w:val="TextoDesarrollo"/>
              <w:spacing w:before="60" w:after="60"/>
              <w:ind w:left="57" w:right="57"/>
              <w:jc w:val="center"/>
              <w:rPr>
                <w:rFonts w:ascii="Times New Roman" w:eastAsia="Calibri" w:hAnsi="Times New Roman"/>
                <w:lang w:eastAsia="en-US"/>
              </w:rPr>
            </w:pPr>
            <w:r w:rsidRPr="00DF06B6">
              <w:rPr>
                <w:rFonts w:ascii="Times New Roman" w:eastAsia="Calibri" w:hAnsi="Times New Roman"/>
                <w:lang w:eastAsia="en-US"/>
              </w:rPr>
              <w:t>0,5 × 10</w:t>
            </w:r>
            <w:r w:rsidRPr="00DF06B6">
              <w:rPr>
                <w:rFonts w:ascii="Times New Roman" w:eastAsia="Calibri" w:hAnsi="Times New Roman"/>
                <w:vertAlign w:val="superscript"/>
                <w:lang w:eastAsia="en-US"/>
              </w:rPr>
              <w:t>-16</w:t>
            </w:r>
            <w:r w:rsidRPr="00DF06B6">
              <w:rPr>
                <w:rFonts w:ascii="Times New Roman" w:eastAsia="Calibri" w:hAnsi="Times New Roman"/>
                <w:lang w:eastAsia="en-US"/>
              </w:rPr>
              <w:t xml:space="preserve"> m²</w:t>
            </w:r>
          </w:p>
        </w:tc>
      </w:tr>
    </w:tbl>
    <w:p w14:paraId="55E8E0B2" w14:textId="77777777" w:rsidR="00FC1649" w:rsidRPr="00942412" w:rsidRDefault="00FC1649" w:rsidP="00942412">
      <w:pPr>
        <w:pStyle w:val="paragraph"/>
        <w:spacing w:after="120" w:line="276" w:lineRule="auto"/>
        <w:ind w:firstLine="0"/>
        <w:rPr>
          <w:iCs/>
          <w:color w:val="000000"/>
          <w:sz w:val="22"/>
          <w:szCs w:val="22"/>
          <w:lang w:val="en-GB"/>
        </w:rPr>
      </w:pPr>
    </w:p>
    <w:p w14:paraId="0BF1B1C8" w14:textId="23BBDB14" w:rsidR="00942412" w:rsidRPr="00942412" w:rsidRDefault="00942412" w:rsidP="00942412">
      <w:pPr>
        <w:spacing w:after="120"/>
        <w:jc w:val="both"/>
        <w:rPr>
          <w:rFonts w:ascii="Times New Roman" w:hAnsi="Times New Roman" w:cs="Times New Roman"/>
          <w:lang w:val="en-GB"/>
        </w:rPr>
      </w:pPr>
      <w:r w:rsidRPr="00942412">
        <w:rPr>
          <w:rFonts w:ascii="Times New Roman" w:hAnsi="Times New Roman" w:cs="Times New Roman"/>
          <w:lang w:val="en-GB"/>
        </w:rPr>
        <w:t xml:space="preserve">The Operating Characteristic (O-C) Curve of the above-mentioned conformity criterion is presented in Fig. </w:t>
      </w:r>
      <w:r w:rsidR="00962E80">
        <w:rPr>
          <w:rFonts w:ascii="Times New Roman" w:hAnsi="Times New Roman" w:cs="Times New Roman"/>
          <w:lang w:val="en-GB"/>
        </w:rPr>
        <w:t>4</w:t>
      </w:r>
      <w:r w:rsidRPr="00942412">
        <w:rPr>
          <w:rFonts w:ascii="Times New Roman" w:hAnsi="Times New Roman" w:cs="Times New Roman"/>
          <w:lang w:val="en-GB"/>
        </w:rPr>
        <w:t xml:space="preserve">, which provides a clear meaning of the </w:t>
      </w:r>
      <w:proofErr w:type="spellStart"/>
      <w:r w:rsidRPr="00942412">
        <w:rPr>
          <w:rFonts w:ascii="Times New Roman" w:hAnsi="Times New Roman" w:cs="Times New Roman"/>
          <w:i/>
          <w:color w:val="000000"/>
          <w:lang w:val="en-GB"/>
        </w:rPr>
        <w:t>kT</w:t>
      </w:r>
      <w:r w:rsidRPr="00942412">
        <w:rPr>
          <w:rFonts w:ascii="Times New Roman" w:hAnsi="Times New Roman" w:cs="Times New Roman"/>
          <w:i/>
          <w:color w:val="000000"/>
          <w:vertAlign w:val="subscript"/>
          <w:lang w:val="en-GB"/>
        </w:rPr>
        <w:t>s</w:t>
      </w:r>
      <w:proofErr w:type="spellEnd"/>
      <w:r w:rsidRPr="00942412">
        <w:rPr>
          <w:rFonts w:ascii="Times New Roman" w:hAnsi="Times New Roman" w:cs="Times New Roman"/>
          <w:lang w:val="en-GB"/>
        </w:rPr>
        <w:t xml:space="preserve"> value. The O-C curve carries in abscissa</w:t>
      </w:r>
      <w:r w:rsidR="00962E80">
        <w:rPr>
          <w:rFonts w:ascii="Times New Roman" w:hAnsi="Times New Roman" w:cs="Times New Roman"/>
          <w:lang w:val="en-GB"/>
        </w:rPr>
        <w:t>e</w:t>
      </w:r>
      <w:r w:rsidRPr="00942412">
        <w:rPr>
          <w:rFonts w:ascii="Times New Roman" w:hAnsi="Times New Roman" w:cs="Times New Roman"/>
          <w:lang w:val="en-GB"/>
        </w:rPr>
        <w:t xml:space="preserve"> the proportion of the concrete surface in a lot with </w:t>
      </w:r>
      <w:proofErr w:type="spellStart"/>
      <w:r w:rsidRPr="00942412">
        <w:rPr>
          <w:rFonts w:ascii="Times New Roman" w:hAnsi="Times New Roman" w:cs="Times New Roman"/>
          <w:i/>
          <w:lang w:val="en-GB"/>
        </w:rPr>
        <w:t>kT</w:t>
      </w:r>
      <w:proofErr w:type="spellEnd"/>
      <w:r w:rsidRPr="00942412">
        <w:rPr>
          <w:rFonts w:ascii="Times New Roman" w:hAnsi="Times New Roman" w:cs="Times New Roman"/>
          <w:lang w:val="en-GB"/>
        </w:rPr>
        <w:t xml:space="preserve"> higher than the specified value </w:t>
      </w:r>
      <w:proofErr w:type="spellStart"/>
      <w:r w:rsidRPr="00942412">
        <w:rPr>
          <w:rFonts w:ascii="Times New Roman" w:hAnsi="Times New Roman" w:cs="Times New Roman"/>
          <w:i/>
          <w:color w:val="000000"/>
          <w:lang w:val="en-GB"/>
        </w:rPr>
        <w:t>kT</w:t>
      </w:r>
      <w:r w:rsidRPr="00942412">
        <w:rPr>
          <w:rFonts w:ascii="Times New Roman" w:hAnsi="Times New Roman" w:cs="Times New Roman"/>
          <w:i/>
          <w:color w:val="000000"/>
          <w:vertAlign w:val="subscript"/>
          <w:lang w:val="en-GB"/>
        </w:rPr>
        <w:t>s</w:t>
      </w:r>
      <w:proofErr w:type="spellEnd"/>
      <w:r w:rsidRPr="00942412">
        <w:rPr>
          <w:rFonts w:ascii="Times New Roman" w:hAnsi="Times New Roman" w:cs="Times New Roman"/>
          <w:color w:val="000000"/>
          <w:lang w:val="en-GB"/>
        </w:rPr>
        <w:t xml:space="preserve">, </w:t>
      </w:r>
      <w:proofErr w:type="gramStart"/>
      <w:r w:rsidRPr="00942412">
        <w:rPr>
          <w:rFonts w:ascii="Times New Roman" w:hAnsi="Times New Roman" w:cs="Times New Roman"/>
          <w:color w:val="000000"/>
          <w:lang w:val="en-GB"/>
        </w:rPr>
        <w:t>i.e.</w:t>
      </w:r>
      <w:proofErr w:type="gramEnd"/>
      <w:r w:rsidRPr="00942412">
        <w:rPr>
          <w:rFonts w:ascii="Times New Roman" w:hAnsi="Times New Roman" w:cs="Times New Roman"/>
          <w:color w:val="000000"/>
          <w:lang w:val="en-GB"/>
        </w:rPr>
        <w:t xml:space="preserve"> the proportion of 'defective' concrete. In ordinates, the chart presents the probability of accepting a lot (applying conformity rules 1 and 2)</w:t>
      </w:r>
      <w:r w:rsidRPr="00942412">
        <w:rPr>
          <w:rFonts w:ascii="Times New Roman" w:hAnsi="Times New Roman" w:cs="Times New Roman"/>
          <w:lang w:val="en-GB"/>
        </w:rPr>
        <w:t xml:space="preserve"> containing a given proportion of 'defectives'. </w:t>
      </w:r>
    </w:p>
    <w:p w14:paraId="523E0040" w14:textId="6A095596" w:rsidR="00942412" w:rsidRPr="00942412" w:rsidRDefault="00942412" w:rsidP="00942412">
      <w:pPr>
        <w:spacing w:after="120"/>
        <w:rPr>
          <w:rFonts w:ascii="Times New Roman" w:hAnsi="Times New Roman" w:cs="Times New Roman"/>
          <w:lang w:val="en-GB"/>
        </w:rPr>
      </w:pPr>
      <w:r w:rsidRPr="00942412">
        <w:rPr>
          <w:rFonts w:ascii="Times New Roman" w:hAnsi="Times New Roman" w:cs="Times New Roman"/>
          <w:lang w:val="en-GB"/>
        </w:rPr>
        <w:t xml:space="preserve">From Fig. </w:t>
      </w:r>
      <w:r w:rsidR="00962E80">
        <w:rPr>
          <w:rFonts w:ascii="Times New Roman" w:hAnsi="Times New Roman" w:cs="Times New Roman"/>
          <w:lang w:val="en-GB"/>
        </w:rPr>
        <w:t>4</w:t>
      </w:r>
      <w:r w:rsidRPr="00942412">
        <w:rPr>
          <w:rFonts w:ascii="Times New Roman" w:hAnsi="Times New Roman" w:cs="Times New Roman"/>
          <w:lang w:val="en-GB"/>
        </w:rPr>
        <w:t xml:space="preserve"> it can be seen that a lot containing 10% of 'defectives' will have a 97% probability of being accepted, whilst for one with 50% 'defectives', the probability drops to just 13%.</w:t>
      </w:r>
    </w:p>
    <w:p w14:paraId="2F9C72BD" w14:textId="77777777" w:rsidR="00942412" w:rsidRPr="00942412" w:rsidRDefault="00942412" w:rsidP="00942412">
      <w:pPr>
        <w:spacing w:after="120"/>
        <w:rPr>
          <w:lang w:val="en-GB"/>
        </w:rPr>
      </w:pPr>
    </w:p>
    <w:p w14:paraId="1FEA8E2F" w14:textId="3EBDDDB9" w:rsidR="00942412" w:rsidRPr="00942412" w:rsidRDefault="00942412" w:rsidP="00942412">
      <w:pPr>
        <w:spacing w:after="120"/>
        <w:rPr>
          <w:rFonts w:ascii="Times New Roman" w:hAnsi="Times New Roman" w:cs="Times New Roman"/>
          <w:b/>
          <w:bCs/>
          <w:lang w:val="en-GB"/>
        </w:rPr>
      </w:pPr>
      <w:bookmarkStart w:id="20" w:name="_Hlk57136547"/>
      <w:r w:rsidRPr="00942412">
        <w:rPr>
          <w:rFonts w:ascii="Times New Roman" w:hAnsi="Times New Roman" w:cs="Times New Roman"/>
          <w:b/>
          <w:bCs/>
          <w:lang w:val="en-GB"/>
        </w:rPr>
        <w:t>11</w:t>
      </w:r>
      <w:r w:rsidRPr="00942412">
        <w:rPr>
          <w:rFonts w:ascii="Times New Roman" w:hAnsi="Times New Roman" w:cs="Times New Roman"/>
          <w:b/>
          <w:bCs/>
          <w:lang w:val="en-GB"/>
        </w:rPr>
        <w:tab/>
        <w:t>Report</w:t>
      </w:r>
    </w:p>
    <w:bookmarkEnd w:id="20"/>
    <w:p w14:paraId="045D6C88" w14:textId="77777777" w:rsidR="00942412" w:rsidRPr="00942412" w:rsidRDefault="00942412" w:rsidP="00942412">
      <w:pPr>
        <w:spacing w:after="120"/>
        <w:rPr>
          <w:rFonts w:ascii="Times New Roman" w:hAnsi="Times New Roman" w:cs="Times New Roman"/>
          <w:lang w:val="en-GB"/>
        </w:rPr>
      </w:pPr>
      <w:r w:rsidRPr="00942412">
        <w:rPr>
          <w:rFonts w:ascii="Times New Roman" w:hAnsi="Times New Roman" w:cs="Times New Roman"/>
          <w:lang w:val="en-GB"/>
        </w:rPr>
        <w:t>The report of a series of measurements should include the following information:</w:t>
      </w:r>
    </w:p>
    <w:p w14:paraId="0F194D83"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Description of jobsite / project and ordering person/body</w:t>
      </w:r>
    </w:p>
    <w:p w14:paraId="58BF6598"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Dates of concreting and of testing → Age at testing</w:t>
      </w:r>
    </w:p>
    <w:p w14:paraId="41A94B3D"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 xml:space="preserve">Mix design code or details (binder content, </w:t>
      </w:r>
      <w:r w:rsidRPr="00942412">
        <w:rPr>
          <w:rFonts w:ascii="Times New Roman" w:hAnsi="Times New Roman"/>
          <w:i/>
          <w:iCs/>
          <w:szCs w:val="22"/>
          <w:lang w:val="en-GB"/>
        </w:rPr>
        <w:t>w/c</w:t>
      </w:r>
      <w:r w:rsidRPr="00942412">
        <w:rPr>
          <w:rFonts w:ascii="Times New Roman" w:hAnsi="Times New Roman"/>
          <w:szCs w:val="22"/>
          <w:lang w:val="en-GB"/>
        </w:rPr>
        <w:t xml:space="preserve"> ratio, strength class, etc.)</w:t>
      </w:r>
    </w:p>
    <w:p w14:paraId="16B846E4"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Exposure condition of the elements (</w:t>
      </w:r>
      <w:proofErr w:type="gramStart"/>
      <w:r w:rsidRPr="00942412">
        <w:rPr>
          <w:rFonts w:ascii="Times New Roman" w:hAnsi="Times New Roman"/>
          <w:szCs w:val="22"/>
          <w:lang w:val="en-GB"/>
        </w:rPr>
        <w:t>e.g.</w:t>
      </w:r>
      <w:proofErr w:type="gramEnd"/>
      <w:r w:rsidRPr="00942412">
        <w:rPr>
          <w:rFonts w:ascii="Times New Roman" w:hAnsi="Times New Roman"/>
          <w:szCs w:val="22"/>
          <w:lang w:val="en-GB"/>
        </w:rPr>
        <w:t xml:space="preserve"> EN XC4 or ACI C1)</w:t>
      </w:r>
    </w:p>
    <w:p w14:paraId="3684699A"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 xml:space="preserve">Specified air-permeability </w:t>
      </w:r>
      <w:proofErr w:type="spellStart"/>
      <w:r w:rsidRPr="00942412">
        <w:rPr>
          <w:rFonts w:ascii="Times New Roman" w:hAnsi="Times New Roman"/>
          <w:i/>
          <w:iCs/>
          <w:szCs w:val="22"/>
          <w:lang w:val="en-GB"/>
        </w:rPr>
        <w:t>kT</w:t>
      </w:r>
      <w:r w:rsidRPr="00942412">
        <w:rPr>
          <w:rFonts w:ascii="Times New Roman" w:hAnsi="Times New Roman"/>
          <w:i/>
          <w:iCs/>
          <w:szCs w:val="22"/>
          <w:vertAlign w:val="subscript"/>
          <w:lang w:val="en-GB"/>
        </w:rPr>
        <w:t>s</w:t>
      </w:r>
      <w:proofErr w:type="spellEnd"/>
      <w:r w:rsidRPr="00942412">
        <w:rPr>
          <w:rFonts w:ascii="Times New Roman" w:hAnsi="Times New Roman"/>
          <w:i/>
          <w:iCs/>
          <w:szCs w:val="22"/>
          <w:lang w:val="en-GB"/>
        </w:rPr>
        <w:t xml:space="preserve"> </w:t>
      </w:r>
      <w:r w:rsidRPr="00942412">
        <w:rPr>
          <w:rFonts w:ascii="Times New Roman" w:hAnsi="Times New Roman"/>
          <w:szCs w:val="22"/>
          <w:lang w:val="en-GB"/>
        </w:rPr>
        <w:t>limiting value, if any</w:t>
      </w:r>
    </w:p>
    <w:p w14:paraId="10D40B72"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Ambient conditions (temperature and relative humidity). For site tests, weather conditions on the day of test and on preceding two days</w:t>
      </w:r>
    </w:p>
    <w:p w14:paraId="31C7C75E"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 xml:space="preserve">Maximum pressure </w:t>
      </w:r>
      <w:proofErr w:type="gramStart"/>
      <w:r w:rsidRPr="00942412">
        <w:rPr>
          <w:rFonts w:ascii="Times New Roman" w:hAnsi="Times New Roman"/>
          <w:szCs w:val="22"/>
          <w:lang w:val="en-GB"/>
        </w:rPr>
        <w:t>rise</w:t>
      </w:r>
      <w:proofErr w:type="gramEnd"/>
      <w:r w:rsidRPr="00942412">
        <w:rPr>
          <w:rFonts w:ascii="Times New Roman" w:hAnsi="Times New Roman"/>
          <w:szCs w:val="22"/>
          <w:lang w:val="en-GB"/>
        </w:rPr>
        <w:t xml:space="preserve"> during 1</w:t>
      </w:r>
      <w:r w:rsidRPr="00942412">
        <w:rPr>
          <w:rFonts w:ascii="Times New Roman" w:hAnsi="Times New Roman"/>
          <w:szCs w:val="22"/>
          <w:vertAlign w:val="superscript"/>
          <w:lang w:val="en-GB"/>
        </w:rPr>
        <w:t>st</w:t>
      </w:r>
      <w:r w:rsidRPr="00942412">
        <w:rPr>
          <w:rFonts w:ascii="Times New Roman" w:hAnsi="Times New Roman"/>
          <w:szCs w:val="22"/>
          <w:lang w:val="en-GB"/>
        </w:rPr>
        <w:t xml:space="preserve"> and 2</w:t>
      </w:r>
      <w:r w:rsidRPr="00942412">
        <w:rPr>
          <w:rFonts w:ascii="Times New Roman" w:hAnsi="Times New Roman"/>
          <w:szCs w:val="22"/>
          <w:vertAlign w:val="superscript"/>
          <w:lang w:val="en-GB"/>
        </w:rPr>
        <w:t>nd</w:t>
      </w:r>
      <w:r w:rsidRPr="00942412">
        <w:rPr>
          <w:rFonts w:ascii="Times New Roman" w:hAnsi="Times New Roman"/>
          <w:szCs w:val="22"/>
          <w:lang w:val="en-GB"/>
        </w:rPr>
        <w:t xml:space="preserve"> calibration (</w:t>
      </w:r>
      <w:r w:rsidRPr="00942412">
        <w:rPr>
          <w:rFonts w:ascii="Times New Roman" w:hAnsi="Times New Roman"/>
          <w:i/>
          <w:iCs/>
          <w:szCs w:val="22"/>
          <w:lang w:val="en-GB"/>
        </w:rPr>
        <w:t>ΔPc</w:t>
      </w:r>
      <w:r w:rsidRPr="00942412">
        <w:rPr>
          <w:rFonts w:ascii="Times New Roman" w:hAnsi="Times New Roman"/>
          <w:i/>
          <w:iCs/>
          <w:szCs w:val="22"/>
          <w:vertAlign w:val="subscript"/>
          <w:lang w:val="en-GB"/>
        </w:rPr>
        <w:t>1</w:t>
      </w:r>
      <w:r w:rsidRPr="00942412">
        <w:rPr>
          <w:rFonts w:ascii="Times New Roman" w:hAnsi="Times New Roman"/>
          <w:szCs w:val="22"/>
          <w:lang w:val="en-GB"/>
        </w:rPr>
        <w:t xml:space="preserve"> and </w:t>
      </w:r>
      <w:r w:rsidRPr="00942412">
        <w:rPr>
          <w:rFonts w:ascii="Times New Roman" w:hAnsi="Times New Roman"/>
          <w:i/>
          <w:iCs/>
          <w:szCs w:val="22"/>
          <w:lang w:val="en-GB"/>
        </w:rPr>
        <w:t>ΔPc</w:t>
      </w:r>
      <w:r w:rsidRPr="00942412">
        <w:rPr>
          <w:rFonts w:ascii="Times New Roman" w:hAnsi="Times New Roman"/>
          <w:i/>
          <w:iCs/>
          <w:szCs w:val="22"/>
          <w:vertAlign w:val="subscript"/>
          <w:lang w:val="en-GB"/>
        </w:rPr>
        <w:t>2</w:t>
      </w:r>
      <w:r w:rsidRPr="00942412">
        <w:rPr>
          <w:rFonts w:ascii="Times New Roman" w:hAnsi="Times New Roman"/>
          <w:szCs w:val="22"/>
          <w:lang w:val="en-GB"/>
        </w:rPr>
        <w:t>); for site tests, in the morning and around noon</w:t>
      </w:r>
    </w:p>
    <w:p w14:paraId="58382867" w14:textId="77777777" w:rsidR="00942412" w:rsidRPr="00942412" w:rsidRDefault="00942412" w:rsidP="00942412">
      <w:pPr>
        <w:pStyle w:val="TextoDesarrollo"/>
        <w:numPr>
          <w:ilvl w:val="0"/>
          <w:numId w:val="6"/>
        </w:numPr>
        <w:tabs>
          <w:tab w:val="left" w:pos="709"/>
        </w:tabs>
        <w:spacing w:line="276" w:lineRule="auto"/>
        <w:rPr>
          <w:rFonts w:ascii="Times New Roman" w:hAnsi="Times New Roman"/>
          <w:szCs w:val="22"/>
          <w:lang w:val="en-GB"/>
        </w:rPr>
      </w:pPr>
      <w:r w:rsidRPr="00942412">
        <w:rPr>
          <w:rFonts w:ascii="Times New Roman" w:hAnsi="Times New Roman"/>
          <w:szCs w:val="22"/>
          <w:lang w:val="en-GB"/>
        </w:rPr>
        <w:t>Data on the operator/s and instruments used</w:t>
      </w:r>
    </w:p>
    <w:p w14:paraId="7D72EDA7" w14:textId="77777777" w:rsidR="00942412" w:rsidRPr="00942412" w:rsidRDefault="00942412" w:rsidP="00942412">
      <w:pPr>
        <w:pStyle w:val="TextoDesarrollo"/>
        <w:numPr>
          <w:ilvl w:val="0"/>
          <w:numId w:val="6"/>
        </w:numPr>
        <w:spacing w:line="276" w:lineRule="auto"/>
        <w:rPr>
          <w:rFonts w:ascii="Times New Roman" w:hAnsi="Times New Roman"/>
          <w:szCs w:val="22"/>
          <w:lang w:val="en-GB"/>
        </w:rPr>
      </w:pPr>
      <w:r w:rsidRPr="00942412">
        <w:rPr>
          <w:rFonts w:ascii="Times New Roman" w:hAnsi="Times New Roman"/>
          <w:szCs w:val="22"/>
          <w:lang w:val="en-GB"/>
        </w:rPr>
        <w:t>For each test:</w:t>
      </w:r>
    </w:p>
    <w:p w14:paraId="3D1411A2"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Instrument's sequence test (for easy identification of data in its memory)</w:t>
      </w:r>
    </w:p>
    <w:p w14:paraId="45F55855"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Lot and specimens or elements investigated</w:t>
      </w:r>
    </w:p>
    <w:p w14:paraId="704A7E9B"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Location of measurement point</w:t>
      </w:r>
    </w:p>
    <w:p w14:paraId="74E7F651"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If measured, cover thickness at the measurement point</w:t>
      </w:r>
    </w:p>
    <w:p w14:paraId="01E184EE"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Temperature of the concrete</w:t>
      </w:r>
    </w:p>
    <w:p w14:paraId="43B5498B"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Surface moisture of concrete</w:t>
      </w:r>
    </w:p>
    <w:p w14:paraId="1CD34459"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Reported anomalies (cracks, bug-holes, coatings, need of polishing, etc.)</w:t>
      </w:r>
    </w:p>
    <w:p w14:paraId="6FF1D58F" w14:textId="77777777" w:rsidR="00942412" w:rsidRPr="00942412" w:rsidRDefault="00942412" w:rsidP="00942412">
      <w:pPr>
        <w:pStyle w:val="TextoDesarrollo"/>
        <w:numPr>
          <w:ilvl w:val="0"/>
          <w:numId w:val="7"/>
        </w:numPr>
        <w:tabs>
          <w:tab w:val="left" w:pos="1134"/>
        </w:tabs>
        <w:spacing w:line="276" w:lineRule="auto"/>
        <w:ind w:hanging="11"/>
        <w:rPr>
          <w:rFonts w:ascii="Times New Roman" w:hAnsi="Times New Roman"/>
          <w:szCs w:val="22"/>
          <w:lang w:val="en-GB"/>
        </w:rPr>
      </w:pPr>
      <w:r w:rsidRPr="00942412">
        <w:rPr>
          <w:rFonts w:ascii="Times New Roman" w:hAnsi="Times New Roman"/>
          <w:szCs w:val="22"/>
          <w:lang w:val="en-GB"/>
        </w:rPr>
        <w:t xml:space="preserve">Individual test results </w:t>
      </w:r>
      <w:proofErr w:type="spellStart"/>
      <w:r w:rsidRPr="00942412">
        <w:rPr>
          <w:rFonts w:ascii="Times New Roman" w:hAnsi="Times New Roman"/>
          <w:i/>
          <w:iCs/>
          <w:szCs w:val="22"/>
          <w:lang w:val="en-GB"/>
        </w:rPr>
        <w:t>kT</w:t>
      </w:r>
      <w:r w:rsidRPr="00942412">
        <w:rPr>
          <w:rFonts w:ascii="Times New Roman" w:hAnsi="Times New Roman"/>
          <w:i/>
          <w:iCs/>
          <w:szCs w:val="22"/>
          <w:vertAlign w:val="subscript"/>
          <w:lang w:val="en-GB"/>
        </w:rPr>
        <w:t>i</w:t>
      </w:r>
      <w:proofErr w:type="spellEnd"/>
      <w:r w:rsidRPr="00942412">
        <w:rPr>
          <w:rFonts w:ascii="Times New Roman" w:hAnsi="Times New Roman"/>
          <w:szCs w:val="22"/>
          <w:lang w:val="en-GB"/>
        </w:rPr>
        <w:t xml:space="preserve"> and penetration depths </w:t>
      </w:r>
      <w:r w:rsidRPr="00942412">
        <w:rPr>
          <w:rFonts w:ascii="Times New Roman" w:hAnsi="Times New Roman"/>
          <w:i/>
          <w:iCs/>
          <w:szCs w:val="22"/>
          <w:lang w:val="en-GB"/>
        </w:rPr>
        <w:t>L</w:t>
      </w:r>
      <w:r w:rsidRPr="00942412">
        <w:rPr>
          <w:rFonts w:ascii="Times New Roman" w:hAnsi="Times New Roman"/>
          <w:szCs w:val="22"/>
          <w:lang w:val="en-GB"/>
        </w:rPr>
        <w:t xml:space="preserve"> (indicating eventual thickness correction)</w:t>
      </w:r>
    </w:p>
    <w:p w14:paraId="2B9AB6E0" w14:textId="77777777" w:rsidR="00942412" w:rsidRPr="00942412" w:rsidRDefault="00942412" w:rsidP="00942412">
      <w:pPr>
        <w:pStyle w:val="TextoDesarrollo"/>
        <w:numPr>
          <w:ilvl w:val="0"/>
          <w:numId w:val="6"/>
        </w:numPr>
        <w:tabs>
          <w:tab w:val="left" w:pos="709"/>
        </w:tabs>
        <w:spacing w:after="120" w:line="276" w:lineRule="auto"/>
        <w:rPr>
          <w:rFonts w:ascii="Times New Roman" w:hAnsi="Times New Roman"/>
          <w:szCs w:val="22"/>
          <w:lang w:val="en-GB"/>
        </w:rPr>
      </w:pPr>
      <w:r w:rsidRPr="00942412">
        <w:rPr>
          <w:rFonts w:ascii="Times New Roman" w:hAnsi="Times New Roman"/>
          <w:szCs w:val="22"/>
          <w:lang w:val="en-GB"/>
        </w:rPr>
        <w:t xml:space="preserve">Geometric mean </w:t>
      </w:r>
      <w:proofErr w:type="spellStart"/>
      <w:r w:rsidRPr="00942412">
        <w:rPr>
          <w:rFonts w:ascii="Times New Roman" w:hAnsi="Times New Roman"/>
          <w:i/>
          <w:iCs/>
          <w:szCs w:val="22"/>
          <w:lang w:val="en-GB"/>
        </w:rPr>
        <w:t>kT</w:t>
      </w:r>
      <w:r w:rsidRPr="00942412">
        <w:rPr>
          <w:rFonts w:ascii="Times New Roman" w:hAnsi="Times New Roman"/>
          <w:i/>
          <w:iCs/>
          <w:szCs w:val="22"/>
          <w:vertAlign w:val="subscript"/>
          <w:lang w:val="en-GB"/>
        </w:rPr>
        <w:t>gm</w:t>
      </w:r>
      <w:proofErr w:type="spellEnd"/>
      <w:r w:rsidRPr="00942412">
        <w:rPr>
          <w:rFonts w:ascii="Times New Roman" w:hAnsi="Times New Roman"/>
          <w:szCs w:val="22"/>
          <w:lang w:val="en-GB"/>
        </w:rPr>
        <w:t xml:space="preserve"> and </w:t>
      </w:r>
      <w:proofErr w:type="spellStart"/>
      <w:r w:rsidRPr="00942412">
        <w:rPr>
          <w:rFonts w:ascii="Times New Roman" w:hAnsi="Times New Roman"/>
          <w:i/>
          <w:iCs/>
          <w:szCs w:val="22"/>
          <w:lang w:val="en-GB"/>
        </w:rPr>
        <w:t>s</w:t>
      </w:r>
      <w:r w:rsidRPr="00942412">
        <w:rPr>
          <w:rFonts w:ascii="Times New Roman" w:hAnsi="Times New Roman"/>
          <w:i/>
          <w:iCs/>
          <w:szCs w:val="22"/>
          <w:vertAlign w:val="subscript"/>
          <w:lang w:val="en-GB"/>
        </w:rPr>
        <w:t>LOG</w:t>
      </w:r>
      <w:proofErr w:type="spellEnd"/>
      <w:r w:rsidRPr="00942412">
        <w:rPr>
          <w:rFonts w:ascii="Times New Roman" w:hAnsi="Times New Roman"/>
          <w:szCs w:val="22"/>
          <w:lang w:val="en-GB"/>
        </w:rPr>
        <w:t xml:space="preserve"> of the individual test results. Optionally, graphical presentation of results as described in Section 5.8.2.</w:t>
      </w:r>
    </w:p>
    <w:p w14:paraId="696686D0" w14:textId="77777777" w:rsidR="00942412" w:rsidRPr="00942412" w:rsidRDefault="00942412" w:rsidP="00942412">
      <w:pPr>
        <w:spacing w:after="120"/>
        <w:rPr>
          <w:rFonts w:ascii="Times New Roman" w:hAnsi="Times New Roman" w:cs="Times New Roman"/>
          <w:b/>
          <w:bCs/>
          <w:lang w:val="en-GB"/>
        </w:rPr>
      </w:pPr>
    </w:p>
    <w:p w14:paraId="0355032F" w14:textId="77777777" w:rsidR="00DF06B6" w:rsidRDefault="00DF06B6" w:rsidP="00942412">
      <w:pPr>
        <w:pStyle w:val="TextoDesarrollo"/>
        <w:spacing w:after="120" w:line="276" w:lineRule="auto"/>
        <w:rPr>
          <w:rFonts w:ascii="Times New Roman" w:hAnsi="Times New Roman"/>
          <w:b/>
          <w:szCs w:val="22"/>
          <w:lang w:val="en-GB"/>
        </w:rPr>
      </w:pPr>
      <w:bookmarkStart w:id="21" w:name="_Hlk57221130"/>
    </w:p>
    <w:p w14:paraId="6BA703EA" w14:textId="2F985DD8" w:rsidR="00942412" w:rsidRPr="00942412" w:rsidRDefault="00942412" w:rsidP="00942412">
      <w:pPr>
        <w:pStyle w:val="TextoDesarrollo"/>
        <w:spacing w:after="120" w:line="276" w:lineRule="auto"/>
        <w:rPr>
          <w:rFonts w:ascii="Times New Roman" w:hAnsi="Times New Roman"/>
          <w:b/>
          <w:szCs w:val="22"/>
          <w:lang w:val="en-GB"/>
        </w:rPr>
      </w:pPr>
      <w:r w:rsidRPr="00942412">
        <w:rPr>
          <w:rFonts w:ascii="Times New Roman" w:hAnsi="Times New Roman"/>
          <w:b/>
          <w:szCs w:val="22"/>
          <w:lang w:val="en-GB"/>
        </w:rPr>
        <w:lastRenderedPageBreak/>
        <w:t>References</w:t>
      </w:r>
    </w:p>
    <w:bookmarkEnd w:id="21"/>
    <w:p w14:paraId="014E19AE"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proofErr w:type="spellStart"/>
      <w:r w:rsidRPr="00942412">
        <w:rPr>
          <w:rFonts w:ascii="Times New Roman" w:hAnsi="Times New Roman"/>
          <w:color w:val="000000"/>
          <w:szCs w:val="22"/>
          <w:lang w:val="en-GB"/>
        </w:rPr>
        <w:t>Belgacem</w:t>
      </w:r>
      <w:proofErr w:type="spellEnd"/>
      <w:r w:rsidRPr="00942412">
        <w:rPr>
          <w:rFonts w:ascii="Times New Roman" w:hAnsi="Times New Roman"/>
          <w:color w:val="000000"/>
          <w:szCs w:val="22"/>
          <w:lang w:val="en-GB"/>
        </w:rPr>
        <w:t xml:space="preserve">, M.E., Neves, R. and </w:t>
      </w:r>
      <w:proofErr w:type="spellStart"/>
      <w:r w:rsidRPr="00942412">
        <w:rPr>
          <w:rFonts w:ascii="Times New Roman" w:hAnsi="Times New Roman"/>
          <w:color w:val="000000"/>
          <w:szCs w:val="22"/>
          <w:lang w:val="en-GB"/>
        </w:rPr>
        <w:t>Talah</w:t>
      </w:r>
      <w:proofErr w:type="spellEnd"/>
      <w:r w:rsidRPr="00942412">
        <w:rPr>
          <w:rFonts w:ascii="Times New Roman" w:hAnsi="Times New Roman"/>
          <w:color w:val="000000"/>
          <w:szCs w:val="22"/>
          <w:lang w:val="en-GB"/>
        </w:rPr>
        <w:t xml:space="preserve">, A. (2020). "Service life design for carbonation-induced corrosion based on air-permeability requirements". </w:t>
      </w:r>
      <w:r w:rsidRPr="00942412">
        <w:rPr>
          <w:rFonts w:ascii="Times New Roman" w:hAnsi="Times New Roman"/>
          <w:i/>
          <w:iCs/>
          <w:color w:val="000000"/>
          <w:szCs w:val="22"/>
          <w:lang w:val="en-GB"/>
        </w:rPr>
        <w:t>Constr. &amp; Build. Mater</w:t>
      </w:r>
      <w:r w:rsidRPr="00942412">
        <w:rPr>
          <w:rFonts w:ascii="Times New Roman" w:hAnsi="Times New Roman"/>
          <w:color w:val="000000"/>
          <w:szCs w:val="22"/>
          <w:lang w:val="en-GB"/>
        </w:rPr>
        <w:t>., v261, 120507, 10 p.</w:t>
      </w:r>
    </w:p>
    <w:p w14:paraId="2C3BCA74"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proofErr w:type="spellStart"/>
      <w:r w:rsidRPr="00942412">
        <w:rPr>
          <w:rFonts w:ascii="Times New Roman" w:hAnsi="Times New Roman"/>
          <w:color w:val="000000"/>
          <w:szCs w:val="22"/>
          <w:lang w:val="en-GB"/>
        </w:rPr>
        <w:t>Imamoto</w:t>
      </w:r>
      <w:proofErr w:type="spellEnd"/>
      <w:r w:rsidRPr="00942412">
        <w:rPr>
          <w:rFonts w:ascii="Times New Roman" w:hAnsi="Times New Roman"/>
          <w:color w:val="000000"/>
          <w:szCs w:val="22"/>
          <w:lang w:val="en-GB"/>
        </w:rPr>
        <w:t xml:space="preserve">, K., Tanaka, A. and Kanematsu, M. (2013). "Non-destructive assessment of concrete durability of the National Museum of Western Art in Japan". </w:t>
      </w:r>
      <w:r w:rsidRPr="00942412">
        <w:rPr>
          <w:rFonts w:ascii="Times New Roman" w:hAnsi="Times New Roman"/>
          <w:i/>
          <w:iCs/>
          <w:color w:val="000000"/>
          <w:szCs w:val="22"/>
          <w:lang w:val="en-GB"/>
        </w:rPr>
        <w:t>CONSEC'13</w:t>
      </w:r>
      <w:r w:rsidRPr="00942412">
        <w:rPr>
          <w:rFonts w:ascii="Times New Roman" w:hAnsi="Times New Roman"/>
          <w:color w:val="000000"/>
          <w:szCs w:val="22"/>
          <w:lang w:val="en-GB"/>
        </w:rPr>
        <w:t>, Nanjing, China, 23-25 Sept., 1335-1344.</w:t>
      </w:r>
    </w:p>
    <w:p w14:paraId="0CD29E5C" w14:textId="77777777" w:rsidR="00942412" w:rsidRPr="00942412" w:rsidRDefault="00942412" w:rsidP="00942412">
      <w:pPr>
        <w:spacing w:after="120"/>
        <w:jc w:val="both"/>
        <w:rPr>
          <w:rFonts w:ascii="Times New Roman" w:hAnsi="Times New Roman" w:cs="Times New Roman"/>
          <w:lang w:val="en-GB"/>
        </w:rPr>
      </w:pPr>
      <w:proofErr w:type="spellStart"/>
      <w:r w:rsidRPr="00942412">
        <w:rPr>
          <w:rFonts w:ascii="Times New Roman" w:hAnsi="Times New Roman" w:cs="Times New Roman"/>
          <w:lang w:val="en-GB"/>
        </w:rPr>
        <w:t>Kurashige</w:t>
      </w:r>
      <w:proofErr w:type="spellEnd"/>
      <w:r w:rsidRPr="00942412">
        <w:rPr>
          <w:rFonts w:ascii="Times New Roman" w:hAnsi="Times New Roman" w:cs="Times New Roman"/>
          <w:lang w:val="en-GB"/>
        </w:rPr>
        <w:t xml:space="preserve">, I. and </w:t>
      </w:r>
      <w:proofErr w:type="spellStart"/>
      <w:r w:rsidRPr="00942412">
        <w:rPr>
          <w:rFonts w:ascii="Times New Roman" w:hAnsi="Times New Roman" w:cs="Times New Roman"/>
          <w:lang w:val="en-GB"/>
        </w:rPr>
        <w:t>Hironaga</w:t>
      </w:r>
      <w:proofErr w:type="spellEnd"/>
      <w:r w:rsidRPr="00942412">
        <w:rPr>
          <w:rFonts w:ascii="Times New Roman" w:hAnsi="Times New Roman" w:cs="Times New Roman"/>
          <w:lang w:val="en-GB"/>
        </w:rPr>
        <w:t xml:space="preserve">, M. (2015). "Criteria for </w:t>
      </w:r>
      <w:proofErr w:type="spellStart"/>
      <w:r w:rsidRPr="00942412">
        <w:rPr>
          <w:rFonts w:ascii="Times New Roman" w:hAnsi="Times New Roman" w:cs="Times New Roman"/>
          <w:lang w:val="en-GB"/>
        </w:rPr>
        <w:t>nondestructive</w:t>
      </w:r>
      <w:proofErr w:type="spellEnd"/>
      <w:r w:rsidRPr="00942412">
        <w:rPr>
          <w:rFonts w:ascii="Times New Roman" w:hAnsi="Times New Roman" w:cs="Times New Roman"/>
          <w:lang w:val="en-GB"/>
        </w:rPr>
        <w:t xml:space="preserve"> inspections using Torrent air permeability test for lifespan of concrete structures". </w:t>
      </w:r>
      <w:r w:rsidRPr="00942412">
        <w:rPr>
          <w:rFonts w:ascii="Times New Roman" w:hAnsi="Times New Roman" w:cs="Times New Roman"/>
          <w:i/>
          <w:iCs/>
          <w:lang w:val="en-GB"/>
        </w:rPr>
        <w:t>Life-Cycle of Structural Systems</w:t>
      </w:r>
      <w:r w:rsidRPr="00942412">
        <w:rPr>
          <w:rFonts w:ascii="Times New Roman" w:hAnsi="Times New Roman" w:cs="Times New Roman"/>
          <w:lang w:val="en-GB"/>
        </w:rPr>
        <w:t xml:space="preserve">, </w:t>
      </w:r>
      <w:proofErr w:type="spellStart"/>
      <w:r w:rsidRPr="00942412">
        <w:rPr>
          <w:rFonts w:ascii="Times New Roman" w:hAnsi="Times New Roman" w:cs="Times New Roman"/>
          <w:lang w:val="en-GB"/>
        </w:rPr>
        <w:t>Furuta</w:t>
      </w:r>
      <w:proofErr w:type="spellEnd"/>
      <w:r w:rsidRPr="00942412">
        <w:rPr>
          <w:rFonts w:ascii="Times New Roman" w:hAnsi="Times New Roman" w:cs="Times New Roman"/>
          <w:lang w:val="en-GB"/>
        </w:rPr>
        <w:t xml:space="preserve">, </w:t>
      </w:r>
      <w:proofErr w:type="spellStart"/>
      <w:r w:rsidRPr="00942412">
        <w:rPr>
          <w:rFonts w:ascii="Times New Roman" w:hAnsi="Times New Roman" w:cs="Times New Roman"/>
          <w:lang w:val="en-GB"/>
        </w:rPr>
        <w:t>Frangopol</w:t>
      </w:r>
      <w:proofErr w:type="spellEnd"/>
      <w:r w:rsidRPr="00942412">
        <w:rPr>
          <w:rFonts w:ascii="Times New Roman" w:hAnsi="Times New Roman" w:cs="Times New Roman"/>
          <w:lang w:val="en-GB"/>
        </w:rPr>
        <w:t xml:space="preserve"> &amp; Akiyama (Eds.), Taylor &amp; Francis, London, 1221-1228.</w:t>
      </w:r>
    </w:p>
    <w:p w14:paraId="0711E2B7"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r w:rsidRPr="00942412">
        <w:rPr>
          <w:rFonts w:ascii="Times New Roman" w:hAnsi="Times New Roman"/>
          <w:color w:val="000000"/>
          <w:szCs w:val="22"/>
          <w:lang w:val="en-GB"/>
        </w:rPr>
        <w:t xml:space="preserve">Neves, R., Torrent, R. and </w:t>
      </w:r>
      <w:proofErr w:type="spellStart"/>
      <w:r w:rsidRPr="00942412">
        <w:rPr>
          <w:rFonts w:ascii="Times New Roman" w:hAnsi="Times New Roman"/>
          <w:color w:val="000000"/>
          <w:szCs w:val="22"/>
          <w:lang w:val="en-GB"/>
        </w:rPr>
        <w:t>Imamoto</w:t>
      </w:r>
      <w:proofErr w:type="spellEnd"/>
      <w:r w:rsidRPr="00942412">
        <w:rPr>
          <w:rFonts w:ascii="Times New Roman" w:hAnsi="Times New Roman"/>
          <w:color w:val="000000"/>
          <w:szCs w:val="22"/>
          <w:lang w:val="en-GB"/>
        </w:rPr>
        <w:t xml:space="preserve">, K. (2018). "Residual service life of carbonated structures based on site non-destructive tests”. </w:t>
      </w:r>
      <w:proofErr w:type="spellStart"/>
      <w:r w:rsidRPr="00942412">
        <w:rPr>
          <w:rFonts w:ascii="Times New Roman" w:hAnsi="Times New Roman"/>
          <w:i/>
          <w:iCs/>
          <w:color w:val="000000"/>
          <w:szCs w:val="22"/>
          <w:lang w:val="en-GB"/>
        </w:rPr>
        <w:t>Cem</w:t>
      </w:r>
      <w:proofErr w:type="spellEnd"/>
      <w:r w:rsidRPr="00942412">
        <w:rPr>
          <w:rFonts w:ascii="Times New Roman" w:hAnsi="Times New Roman"/>
          <w:i/>
          <w:iCs/>
          <w:color w:val="000000"/>
          <w:szCs w:val="22"/>
          <w:lang w:val="en-GB"/>
        </w:rPr>
        <w:t xml:space="preserve">. &amp; </w:t>
      </w:r>
      <w:proofErr w:type="spellStart"/>
      <w:r w:rsidRPr="00942412">
        <w:rPr>
          <w:rFonts w:ascii="Times New Roman" w:hAnsi="Times New Roman"/>
          <w:i/>
          <w:iCs/>
          <w:color w:val="000000"/>
          <w:szCs w:val="22"/>
          <w:lang w:val="en-GB"/>
        </w:rPr>
        <w:t>Concr</w:t>
      </w:r>
      <w:proofErr w:type="spellEnd"/>
      <w:r w:rsidRPr="00942412">
        <w:rPr>
          <w:rFonts w:ascii="Times New Roman" w:hAnsi="Times New Roman"/>
          <w:i/>
          <w:iCs/>
          <w:color w:val="000000"/>
          <w:szCs w:val="22"/>
          <w:lang w:val="en-GB"/>
        </w:rPr>
        <w:t>. Res</w:t>
      </w:r>
      <w:r w:rsidRPr="00942412">
        <w:rPr>
          <w:rFonts w:ascii="Times New Roman" w:hAnsi="Times New Roman"/>
          <w:color w:val="000000"/>
          <w:szCs w:val="22"/>
          <w:lang w:val="en-GB"/>
        </w:rPr>
        <w:t>., v109, 10–18.</w:t>
      </w:r>
    </w:p>
    <w:p w14:paraId="5433338D"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r w:rsidRPr="00942412">
        <w:rPr>
          <w:rFonts w:ascii="Times New Roman" w:hAnsi="Times New Roman"/>
          <w:color w:val="000000"/>
          <w:szCs w:val="22"/>
          <w:lang w:val="en-GB"/>
        </w:rPr>
        <w:t xml:space="preserve">Torrent, R. (2013). "Service Life Prediction: </w:t>
      </w:r>
      <w:proofErr w:type="spellStart"/>
      <w:r w:rsidRPr="00942412">
        <w:rPr>
          <w:rFonts w:ascii="Times New Roman" w:hAnsi="Times New Roman"/>
          <w:color w:val="000000"/>
          <w:szCs w:val="22"/>
          <w:lang w:val="en-GB"/>
        </w:rPr>
        <w:t>Theorecrete</w:t>
      </w:r>
      <w:proofErr w:type="spellEnd"/>
      <w:r w:rsidRPr="00942412">
        <w:rPr>
          <w:rFonts w:ascii="Times New Roman" w:hAnsi="Times New Roman"/>
          <w:color w:val="000000"/>
          <w:szCs w:val="22"/>
          <w:lang w:val="en-GB"/>
        </w:rPr>
        <w:t xml:space="preserve">, Labcrete and </w:t>
      </w:r>
      <w:proofErr w:type="spellStart"/>
      <w:r w:rsidRPr="00942412">
        <w:rPr>
          <w:rFonts w:ascii="Times New Roman" w:hAnsi="Times New Roman"/>
          <w:color w:val="000000"/>
          <w:szCs w:val="22"/>
          <w:lang w:val="en-GB"/>
        </w:rPr>
        <w:t>Realcrete</w:t>
      </w:r>
      <w:proofErr w:type="spellEnd"/>
      <w:r w:rsidRPr="00942412">
        <w:rPr>
          <w:rFonts w:ascii="Times New Roman" w:hAnsi="Times New Roman"/>
          <w:color w:val="000000"/>
          <w:szCs w:val="22"/>
          <w:lang w:val="en-GB"/>
        </w:rPr>
        <w:t xml:space="preserve"> Approaches". Keynote Paper, </w:t>
      </w:r>
      <w:r w:rsidRPr="00942412">
        <w:rPr>
          <w:rFonts w:ascii="Times New Roman" w:hAnsi="Times New Roman"/>
          <w:i/>
          <w:iCs/>
          <w:color w:val="000000"/>
          <w:szCs w:val="22"/>
          <w:lang w:val="en-GB"/>
        </w:rPr>
        <w:t>SCTM3 Conference</w:t>
      </w:r>
      <w:r w:rsidRPr="00942412">
        <w:rPr>
          <w:rFonts w:ascii="Times New Roman" w:hAnsi="Times New Roman"/>
          <w:color w:val="000000"/>
          <w:szCs w:val="22"/>
          <w:lang w:val="en-GB"/>
        </w:rPr>
        <w:t>, Kyoto, Japan, 18-21 August.</w:t>
      </w:r>
    </w:p>
    <w:p w14:paraId="4B4D78BC"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r w:rsidRPr="00942412">
        <w:rPr>
          <w:rFonts w:ascii="Times New Roman" w:hAnsi="Times New Roman"/>
          <w:color w:val="000000"/>
          <w:szCs w:val="22"/>
          <w:lang w:val="en-GB"/>
        </w:rPr>
        <w:t xml:space="preserve">Torrent, R. (2015). "Exp-Ref: A Simple, Realistic and Robust Method to Assess Service Life of Reinforced Concrete Structures". </w:t>
      </w:r>
      <w:r w:rsidRPr="00942412">
        <w:rPr>
          <w:rFonts w:ascii="Times New Roman" w:hAnsi="Times New Roman"/>
          <w:i/>
          <w:iCs/>
          <w:color w:val="000000"/>
          <w:szCs w:val="22"/>
          <w:lang w:val="en-GB"/>
        </w:rPr>
        <w:t>Concrete 2015</w:t>
      </w:r>
      <w:r w:rsidRPr="00942412">
        <w:rPr>
          <w:rFonts w:ascii="Times New Roman" w:hAnsi="Times New Roman"/>
          <w:color w:val="000000"/>
          <w:szCs w:val="22"/>
          <w:lang w:val="en-GB"/>
        </w:rPr>
        <w:t>, 30 August -2 September, Melbourne, Australia</w:t>
      </w:r>
    </w:p>
    <w:p w14:paraId="761D919F"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r w:rsidRPr="00942412">
        <w:rPr>
          <w:rFonts w:ascii="Times New Roman" w:hAnsi="Times New Roman"/>
          <w:szCs w:val="22"/>
          <w:lang w:val="en-GB"/>
        </w:rPr>
        <w:t xml:space="preserve">Torrent, R., </w:t>
      </w:r>
      <w:proofErr w:type="spellStart"/>
      <w:r w:rsidRPr="00942412">
        <w:rPr>
          <w:rFonts w:ascii="Times New Roman" w:hAnsi="Times New Roman"/>
          <w:szCs w:val="22"/>
          <w:lang w:val="en-GB"/>
        </w:rPr>
        <w:t>Denarié</w:t>
      </w:r>
      <w:proofErr w:type="spellEnd"/>
      <w:r w:rsidRPr="00942412">
        <w:rPr>
          <w:rFonts w:ascii="Times New Roman" w:hAnsi="Times New Roman"/>
          <w:szCs w:val="22"/>
          <w:lang w:val="en-GB"/>
        </w:rPr>
        <w:t xml:space="preserve">, E., Jacobs, F., </w:t>
      </w:r>
      <w:proofErr w:type="spellStart"/>
      <w:r w:rsidRPr="00942412">
        <w:rPr>
          <w:rFonts w:ascii="Times New Roman" w:hAnsi="Times New Roman"/>
          <w:szCs w:val="22"/>
          <w:lang w:val="en-GB"/>
        </w:rPr>
        <w:t>Leemann</w:t>
      </w:r>
      <w:proofErr w:type="spellEnd"/>
      <w:r w:rsidRPr="00942412">
        <w:rPr>
          <w:rFonts w:ascii="Times New Roman" w:hAnsi="Times New Roman"/>
          <w:szCs w:val="22"/>
          <w:lang w:val="en-GB"/>
        </w:rPr>
        <w:t xml:space="preserve">, A. and </w:t>
      </w:r>
      <w:proofErr w:type="spellStart"/>
      <w:r w:rsidRPr="00942412">
        <w:rPr>
          <w:rFonts w:ascii="Times New Roman" w:hAnsi="Times New Roman"/>
          <w:szCs w:val="22"/>
          <w:lang w:val="en-GB"/>
        </w:rPr>
        <w:t>Teruzzi</w:t>
      </w:r>
      <w:proofErr w:type="spellEnd"/>
      <w:r w:rsidRPr="00942412">
        <w:rPr>
          <w:rFonts w:ascii="Times New Roman" w:hAnsi="Times New Roman"/>
          <w:szCs w:val="22"/>
          <w:lang w:val="en-GB"/>
        </w:rPr>
        <w:t xml:space="preserve">, T. (2012). "Specification and site control of the permeability of the cover concrete: the Swiss approach”. </w:t>
      </w:r>
      <w:r w:rsidRPr="00942412">
        <w:rPr>
          <w:rFonts w:ascii="Times New Roman" w:hAnsi="Times New Roman"/>
          <w:i/>
          <w:iCs/>
          <w:szCs w:val="22"/>
          <w:lang w:val="en-GB"/>
        </w:rPr>
        <w:t>Mater. &amp; Corrosion</w:t>
      </w:r>
      <w:r w:rsidRPr="00942412">
        <w:rPr>
          <w:rFonts w:ascii="Times New Roman" w:hAnsi="Times New Roman"/>
          <w:szCs w:val="22"/>
          <w:lang w:val="en-GB"/>
        </w:rPr>
        <w:t>, v63, n12, December, 1127–1133.</w:t>
      </w:r>
    </w:p>
    <w:p w14:paraId="67686BFB"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r w:rsidRPr="00942412">
        <w:rPr>
          <w:rFonts w:ascii="Times New Roman" w:hAnsi="Times New Roman"/>
          <w:color w:val="000000"/>
          <w:szCs w:val="22"/>
          <w:lang w:val="en-GB"/>
        </w:rPr>
        <w:t xml:space="preserve">Torrent, R.J. and </w:t>
      </w:r>
      <w:proofErr w:type="spellStart"/>
      <w:r w:rsidRPr="00942412">
        <w:rPr>
          <w:rFonts w:ascii="Times New Roman" w:hAnsi="Times New Roman"/>
          <w:color w:val="000000"/>
          <w:szCs w:val="22"/>
          <w:lang w:val="en-GB"/>
        </w:rPr>
        <w:t>Ebensperger</w:t>
      </w:r>
      <w:proofErr w:type="spellEnd"/>
      <w:r w:rsidRPr="00942412">
        <w:rPr>
          <w:rFonts w:ascii="Times New Roman" w:hAnsi="Times New Roman"/>
          <w:color w:val="000000"/>
          <w:szCs w:val="22"/>
          <w:lang w:val="en-GB"/>
        </w:rPr>
        <w:t xml:space="preserve">, L. (2013). "Site Air-Permeability Test: Credentials as 'Durability Meter”. </w:t>
      </w:r>
      <w:r w:rsidRPr="00942412">
        <w:rPr>
          <w:rFonts w:ascii="Times New Roman" w:hAnsi="Times New Roman"/>
          <w:i/>
          <w:iCs/>
          <w:color w:val="000000"/>
          <w:szCs w:val="22"/>
          <w:lang w:val="en-GB"/>
        </w:rPr>
        <w:t>CONSEC'13</w:t>
      </w:r>
      <w:r w:rsidRPr="00942412">
        <w:rPr>
          <w:rFonts w:ascii="Times New Roman" w:hAnsi="Times New Roman"/>
          <w:color w:val="000000"/>
          <w:szCs w:val="22"/>
          <w:lang w:val="en-GB"/>
        </w:rPr>
        <w:t>, Nanjing, China, 23-25 Sept., 1345-1360.</w:t>
      </w:r>
    </w:p>
    <w:p w14:paraId="2C0379B1" w14:textId="77777777" w:rsidR="00942412" w:rsidRPr="00942412" w:rsidRDefault="00942412" w:rsidP="00942412">
      <w:pPr>
        <w:pStyle w:val="TextoDesarrollo"/>
        <w:tabs>
          <w:tab w:val="left" w:pos="284"/>
        </w:tabs>
        <w:spacing w:after="120" w:line="276" w:lineRule="auto"/>
        <w:rPr>
          <w:rFonts w:ascii="Times New Roman" w:hAnsi="Times New Roman"/>
          <w:color w:val="000000"/>
          <w:szCs w:val="22"/>
          <w:lang w:val="en-GB"/>
        </w:rPr>
      </w:pPr>
      <w:r w:rsidRPr="00942412">
        <w:rPr>
          <w:rFonts w:ascii="Times New Roman" w:hAnsi="Times New Roman"/>
          <w:color w:val="000000"/>
          <w:szCs w:val="22"/>
          <w:lang w:val="en-GB"/>
        </w:rPr>
        <w:t xml:space="preserve">Torrent, R. and Fernández </w:t>
      </w:r>
      <w:proofErr w:type="spellStart"/>
      <w:r w:rsidRPr="00942412">
        <w:rPr>
          <w:rFonts w:ascii="Times New Roman" w:hAnsi="Times New Roman"/>
          <w:color w:val="000000"/>
          <w:szCs w:val="22"/>
          <w:lang w:val="en-GB"/>
        </w:rPr>
        <w:t>Luco</w:t>
      </w:r>
      <w:proofErr w:type="spellEnd"/>
      <w:r w:rsidRPr="00942412">
        <w:rPr>
          <w:rFonts w:ascii="Times New Roman" w:hAnsi="Times New Roman"/>
          <w:color w:val="000000"/>
          <w:szCs w:val="22"/>
          <w:lang w:val="en-GB"/>
        </w:rPr>
        <w:t xml:space="preserve">, L. (2014). "Service Life Assessment of Concrete Structures based on Site Testing". </w:t>
      </w:r>
      <w:r w:rsidRPr="00942412">
        <w:rPr>
          <w:rFonts w:ascii="Times New Roman" w:hAnsi="Times New Roman"/>
          <w:i/>
          <w:iCs/>
          <w:color w:val="000000"/>
          <w:szCs w:val="22"/>
          <w:lang w:val="en-GB"/>
        </w:rPr>
        <w:t>DBMC 2014 Conference</w:t>
      </w:r>
      <w:r w:rsidRPr="00942412">
        <w:rPr>
          <w:rFonts w:ascii="Times New Roman" w:hAnsi="Times New Roman"/>
          <w:color w:val="000000"/>
          <w:szCs w:val="22"/>
          <w:lang w:val="en-GB"/>
        </w:rPr>
        <w:t>, São Paulo, Brazil, 1-5 September</w:t>
      </w:r>
    </w:p>
    <w:p w14:paraId="1C60384B" w14:textId="77777777" w:rsidR="00942412" w:rsidRPr="00F16626" w:rsidRDefault="00942412" w:rsidP="00942412">
      <w:pPr>
        <w:pStyle w:val="TextoDesarrollo"/>
        <w:tabs>
          <w:tab w:val="left" w:pos="284"/>
        </w:tabs>
        <w:spacing w:after="120" w:line="276" w:lineRule="auto"/>
        <w:rPr>
          <w:rFonts w:ascii="Times New Roman" w:hAnsi="Times New Roman"/>
          <w:color w:val="000000"/>
          <w:szCs w:val="22"/>
          <w:lang w:val="en-GB"/>
        </w:rPr>
      </w:pPr>
      <w:r w:rsidRPr="00942412">
        <w:rPr>
          <w:rFonts w:ascii="Times New Roman" w:hAnsi="Times New Roman"/>
          <w:snapToGrid w:val="0"/>
          <w:spacing w:val="-3"/>
          <w:szCs w:val="22"/>
          <w:lang w:val="en-GB" w:eastAsia="es-ES"/>
        </w:rPr>
        <w:t xml:space="preserve">Torrent, R., Neves, R. and </w:t>
      </w:r>
      <w:proofErr w:type="spellStart"/>
      <w:r w:rsidRPr="00942412">
        <w:rPr>
          <w:rFonts w:ascii="Times New Roman" w:hAnsi="Times New Roman"/>
          <w:snapToGrid w:val="0"/>
          <w:spacing w:val="-3"/>
          <w:szCs w:val="22"/>
          <w:lang w:val="en-GB" w:eastAsia="es-ES"/>
        </w:rPr>
        <w:t>Imamoto</w:t>
      </w:r>
      <w:proofErr w:type="spellEnd"/>
      <w:r w:rsidRPr="00942412">
        <w:rPr>
          <w:rFonts w:ascii="Times New Roman" w:hAnsi="Times New Roman"/>
          <w:snapToGrid w:val="0"/>
          <w:spacing w:val="-3"/>
          <w:szCs w:val="22"/>
          <w:lang w:val="en-GB" w:eastAsia="es-ES"/>
        </w:rPr>
        <w:t>, K. (2021). "Permeability as Indicator of Concrete Durability - From Microstructure to Field Applications". CPC Press, Taylor &amp; Francis.</w:t>
      </w:r>
    </w:p>
    <w:p w14:paraId="1891A094" w14:textId="77777777" w:rsidR="001E552E" w:rsidRDefault="001E552E"/>
    <w:sectPr w:rsidR="001E552E" w:rsidSect="00172F09">
      <w:footerReference w:type="default" r:id="rId12"/>
      <w:pgSz w:w="11906" w:h="16838"/>
      <w:pgMar w:top="1417" w:right="1134" w:bottom="1134"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BDF6" w14:textId="77777777" w:rsidR="00AF0505" w:rsidRDefault="00AF0505">
      <w:pPr>
        <w:spacing w:after="0" w:line="240" w:lineRule="auto"/>
      </w:pPr>
      <w:r>
        <w:separator/>
      </w:r>
    </w:p>
  </w:endnote>
  <w:endnote w:type="continuationSeparator" w:id="0">
    <w:p w14:paraId="63D80333" w14:textId="77777777" w:rsidR="00AF0505" w:rsidRDefault="00AF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08120"/>
      <w:docPartObj>
        <w:docPartGallery w:val="Page Numbers (Bottom of Page)"/>
        <w:docPartUnique/>
      </w:docPartObj>
    </w:sdtPr>
    <w:sdtEndPr>
      <w:rPr>
        <w:noProof/>
      </w:rPr>
    </w:sdtEndPr>
    <w:sdtContent>
      <w:p w14:paraId="325C698B" w14:textId="77777777" w:rsidR="00417611" w:rsidRDefault="00942412">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1E49BA3D" w14:textId="77777777" w:rsidR="00417611"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7959" w14:textId="77777777" w:rsidR="00AF0505" w:rsidRDefault="00AF0505">
      <w:pPr>
        <w:spacing w:after="0" w:line="240" w:lineRule="auto"/>
      </w:pPr>
      <w:r>
        <w:separator/>
      </w:r>
    </w:p>
  </w:footnote>
  <w:footnote w:type="continuationSeparator" w:id="0">
    <w:p w14:paraId="6B917F70" w14:textId="77777777" w:rsidR="00AF0505" w:rsidRDefault="00AF0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249"/>
    <w:multiLevelType w:val="hybridMultilevel"/>
    <w:tmpl w:val="7A0EFF66"/>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 w15:restartNumberingAfterBreak="0">
    <w:nsid w:val="1B7350F1"/>
    <w:multiLevelType w:val="multilevel"/>
    <w:tmpl w:val="590215B0"/>
    <w:lvl w:ilvl="0">
      <w:start w:val="1"/>
      <w:numFmt w:val="lowerLetter"/>
      <w:lvlText w:val="%1)"/>
      <w:lvlJc w:val="left"/>
      <w:pPr>
        <w:ind w:left="644" w:hanging="360"/>
      </w:pPr>
      <w:rPr>
        <w:rFonts w:hint="default"/>
      </w:rPr>
    </w:lvl>
    <w:lvl w:ilvl="1">
      <w:start w:val="1"/>
      <w:numFmt w:val="bullet"/>
      <w:lvlText w:val=""/>
      <w:lvlJc w:val="left"/>
      <w:pPr>
        <w:ind w:left="1076" w:hanging="432"/>
      </w:pPr>
      <w:rPr>
        <w:rFonts w:ascii="Symbol" w:hAnsi="Symbol"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 w15:restartNumberingAfterBreak="0">
    <w:nsid w:val="1D690ABD"/>
    <w:multiLevelType w:val="hybridMultilevel"/>
    <w:tmpl w:val="E5DCEB9E"/>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23AF2C93"/>
    <w:multiLevelType w:val="multilevel"/>
    <w:tmpl w:val="84540C3C"/>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2E361C70"/>
    <w:multiLevelType w:val="hybridMultilevel"/>
    <w:tmpl w:val="E1FAE6CA"/>
    <w:lvl w:ilvl="0" w:tplc="9F7CE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363BB"/>
    <w:multiLevelType w:val="hybridMultilevel"/>
    <w:tmpl w:val="7C204F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EE8641B"/>
    <w:multiLevelType w:val="hybridMultilevel"/>
    <w:tmpl w:val="47BA29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D997FDD"/>
    <w:multiLevelType w:val="hybridMultilevel"/>
    <w:tmpl w:val="1F044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662314"/>
    <w:multiLevelType w:val="multilevel"/>
    <w:tmpl w:val="0810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93277E8"/>
    <w:multiLevelType w:val="hybridMultilevel"/>
    <w:tmpl w:val="9C1E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E5B9C"/>
    <w:multiLevelType w:val="hybridMultilevel"/>
    <w:tmpl w:val="A022A332"/>
    <w:lvl w:ilvl="0" w:tplc="67C8CD6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469442">
    <w:abstractNumId w:val="0"/>
  </w:num>
  <w:num w:numId="2" w16cid:durableId="1733843519">
    <w:abstractNumId w:val="8"/>
  </w:num>
  <w:num w:numId="3" w16cid:durableId="1860509746">
    <w:abstractNumId w:val="4"/>
  </w:num>
  <w:num w:numId="4" w16cid:durableId="1075132763">
    <w:abstractNumId w:val="9"/>
  </w:num>
  <w:num w:numId="5" w16cid:durableId="1625429272">
    <w:abstractNumId w:val="1"/>
  </w:num>
  <w:num w:numId="6" w16cid:durableId="2126121117">
    <w:abstractNumId w:val="3"/>
  </w:num>
  <w:num w:numId="7" w16cid:durableId="1110124963">
    <w:abstractNumId w:val="10"/>
  </w:num>
  <w:num w:numId="8" w16cid:durableId="1690833620">
    <w:abstractNumId w:val="7"/>
  </w:num>
  <w:num w:numId="9" w16cid:durableId="401101156">
    <w:abstractNumId w:val="5"/>
  </w:num>
  <w:num w:numId="10" w16cid:durableId="728186301">
    <w:abstractNumId w:val="6"/>
  </w:num>
  <w:num w:numId="11" w16cid:durableId="137110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12"/>
    <w:rsid w:val="001E552E"/>
    <w:rsid w:val="003D6F4E"/>
    <w:rsid w:val="00534F06"/>
    <w:rsid w:val="005C5F4F"/>
    <w:rsid w:val="006544D0"/>
    <w:rsid w:val="006C2970"/>
    <w:rsid w:val="008905BD"/>
    <w:rsid w:val="00942412"/>
    <w:rsid w:val="00962E80"/>
    <w:rsid w:val="009A6880"/>
    <w:rsid w:val="00A100AC"/>
    <w:rsid w:val="00A22583"/>
    <w:rsid w:val="00AF0505"/>
    <w:rsid w:val="00DF06B6"/>
    <w:rsid w:val="00FC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DAAC"/>
  <w15:chartTrackingRefBased/>
  <w15:docId w15:val="{DD2EF1BF-2C01-4922-9880-F7902D03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12"/>
    <w:pPr>
      <w:spacing w:after="200" w:line="276" w:lineRule="auto"/>
    </w:pPr>
    <w:rPr>
      <w:rFonts w:eastAsiaTheme="minorEastAsia"/>
      <w:lang w:val="it-CH"/>
    </w:rPr>
  </w:style>
  <w:style w:type="paragraph" w:styleId="Ttulo1">
    <w:name w:val="heading 1"/>
    <w:next w:val="Normal"/>
    <w:link w:val="Ttulo1Car"/>
    <w:qFormat/>
    <w:rsid w:val="00942412"/>
    <w:pPr>
      <w:keepNext/>
      <w:spacing w:before="720" w:after="720" w:line="300" w:lineRule="auto"/>
      <w:outlineLvl w:val="0"/>
    </w:pPr>
    <w:rPr>
      <w:rFonts w:ascii="Cambria" w:eastAsia="Times New Roman" w:hAnsi="Cambria" w:cs="Times New Roman"/>
      <w:b/>
      <w:caps/>
      <w:noProof/>
      <w:sz w:val="32"/>
      <w:szCs w:val="20"/>
      <w:lang w:val="pt-PT" w:eastAsia="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2412"/>
    <w:rPr>
      <w:rFonts w:ascii="Cambria" w:eastAsia="Times New Roman" w:hAnsi="Cambria" w:cs="Times New Roman"/>
      <w:b/>
      <w:caps/>
      <w:noProof/>
      <w:sz w:val="32"/>
      <w:szCs w:val="20"/>
      <w:lang w:val="pt-PT" w:eastAsia="pt-PT"/>
    </w:rPr>
  </w:style>
  <w:style w:type="paragraph" w:styleId="Prrafodelista">
    <w:name w:val="List Paragraph"/>
    <w:basedOn w:val="Normal"/>
    <w:uiPriority w:val="34"/>
    <w:qFormat/>
    <w:rsid w:val="00942412"/>
    <w:pPr>
      <w:ind w:left="720"/>
      <w:contextualSpacing/>
    </w:pPr>
  </w:style>
  <w:style w:type="paragraph" w:styleId="Piedepgina">
    <w:name w:val="footer"/>
    <w:basedOn w:val="Normal"/>
    <w:link w:val="PiedepginaCar"/>
    <w:unhideWhenUsed/>
    <w:rsid w:val="00942412"/>
    <w:pPr>
      <w:tabs>
        <w:tab w:val="center" w:pos="4419"/>
        <w:tab w:val="right" w:pos="8838"/>
      </w:tabs>
      <w:spacing w:after="0" w:line="240" w:lineRule="auto"/>
    </w:pPr>
  </w:style>
  <w:style w:type="character" w:customStyle="1" w:styleId="PiedepginaCar">
    <w:name w:val="Pie de página Car"/>
    <w:basedOn w:val="Fuentedeprrafopredeter"/>
    <w:link w:val="Piedepgina"/>
    <w:rsid w:val="00942412"/>
    <w:rPr>
      <w:rFonts w:eastAsiaTheme="minorEastAsia"/>
      <w:lang w:val="it-CH"/>
    </w:rPr>
  </w:style>
  <w:style w:type="character" w:styleId="Hipervnculo">
    <w:name w:val="Hyperlink"/>
    <w:basedOn w:val="Fuentedeprrafopredeter"/>
    <w:unhideWhenUsed/>
    <w:rsid w:val="00942412"/>
    <w:rPr>
      <w:color w:val="0563C1" w:themeColor="hyperlink"/>
      <w:u w:val="single"/>
    </w:rPr>
  </w:style>
  <w:style w:type="paragraph" w:customStyle="1" w:styleId="paragraph">
    <w:name w:val="paragraph"/>
    <w:basedOn w:val="Normal"/>
    <w:rsid w:val="00942412"/>
    <w:pPr>
      <w:spacing w:after="0" w:line="240" w:lineRule="auto"/>
      <w:ind w:firstLine="284"/>
      <w:jc w:val="both"/>
    </w:pPr>
    <w:rPr>
      <w:rFonts w:ascii="Times New Roman" w:eastAsia="Times New Roman" w:hAnsi="Times New Roman" w:cs="Times New Roman"/>
      <w:sz w:val="24"/>
      <w:szCs w:val="24"/>
      <w:lang w:val="fr-FR" w:eastAsia="fr-FR"/>
    </w:rPr>
  </w:style>
  <w:style w:type="paragraph" w:customStyle="1" w:styleId="Default">
    <w:name w:val="Default"/>
    <w:rsid w:val="0094241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perText">
    <w:name w:val="Paper_Text"/>
    <w:basedOn w:val="Normal"/>
    <w:rsid w:val="00942412"/>
    <w:pPr>
      <w:tabs>
        <w:tab w:val="left" w:pos="4706"/>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en-US"/>
    </w:rPr>
  </w:style>
  <w:style w:type="paragraph" w:customStyle="1" w:styleId="TextoDesarrollo">
    <w:name w:val="Texto Desarrollo"/>
    <w:basedOn w:val="Normal"/>
    <w:link w:val="TextoDesarrolloCar"/>
    <w:rsid w:val="00942412"/>
    <w:pPr>
      <w:spacing w:after="0" w:line="240" w:lineRule="auto"/>
      <w:jc w:val="both"/>
    </w:pPr>
    <w:rPr>
      <w:rFonts w:ascii="Arial" w:eastAsia="Times New Roman" w:hAnsi="Arial" w:cs="Times New Roman"/>
      <w:szCs w:val="20"/>
      <w:lang w:val="es-ES_tradnl" w:eastAsia="es-AR"/>
    </w:rPr>
  </w:style>
  <w:style w:type="table" w:styleId="Tablaconcuadrcula">
    <w:name w:val="Table Grid"/>
    <w:basedOn w:val="Tablanormal"/>
    <w:uiPriority w:val="59"/>
    <w:rsid w:val="008905BD"/>
    <w:pPr>
      <w:spacing w:after="0" w:line="240" w:lineRule="auto"/>
    </w:pPr>
    <w:rPr>
      <w:rFonts w:ascii="Calibri" w:eastAsia="PMingLiU" w:hAnsi="Calibri" w:cs="Times New Roman"/>
      <w:sz w:val="20"/>
      <w:szCs w:val="20"/>
      <w:lang w:val="it-CH" w:eastAsia="it-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sarrolloCar">
    <w:name w:val="Texto Desarrollo Car"/>
    <w:link w:val="TextoDesarrollo"/>
    <w:locked/>
    <w:rsid w:val="00FC1649"/>
    <w:rPr>
      <w:rFonts w:ascii="Arial" w:eastAsia="Times New Roman" w:hAnsi="Arial" w:cs="Times New Roman"/>
      <w:szCs w:val="20"/>
      <w:lang w:val="es-ES_tradnl"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60B1-C6EF-4781-A346-0127BFF0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4318</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Torrent</dc:creator>
  <cp:keywords/>
  <dc:description/>
  <cp:lastModifiedBy>Roberto Torrent</cp:lastModifiedBy>
  <cp:revision>5</cp:revision>
  <dcterms:created xsi:type="dcterms:W3CDTF">2022-08-06T10:34:00Z</dcterms:created>
  <dcterms:modified xsi:type="dcterms:W3CDTF">2022-08-06T15:38:00Z</dcterms:modified>
</cp:coreProperties>
</file>